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CB7857" w14:textId="77777777" w:rsidR="006606EF" w:rsidRPr="00DA6EBC" w:rsidRDefault="00E422B7">
      <w:pPr>
        <w:framePr w:hSpace="142" w:wrap="around" w:vAnchor="text" w:hAnchor="page" w:x="1007" w:y="-1550"/>
        <w:rPr>
          <w:rFonts w:ascii="UD デジタル 教科書体 NK-R" w:eastAsia="UD デジタル 教科書体 NK-R"/>
        </w:rPr>
      </w:pPr>
      <w:r>
        <w:rPr>
          <w:rFonts w:ascii="UD デジタル 教科書体 NK-R" w:eastAsia="UD デジタル 教科書体 NK-R"/>
          <w:noProof/>
        </w:rPr>
        <w:pict w14:anchorId="02D469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9pt;height:77pt;mso-width-percent:0;mso-height-percent:0;mso-width-percent:0;mso-height-percent:0" fillcolor="window">
            <v:imagedata r:id="rId8" o:title=""/>
          </v:shape>
        </w:pict>
      </w:r>
    </w:p>
    <w:p w14:paraId="49D4839D" w14:textId="77777777" w:rsidR="006606EF" w:rsidRPr="00DA6EBC" w:rsidRDefault="006606EF">
      <w:pPr>
        <w:rPr>
          <w:rFonts w:ascii="UD デジタル 教科書体 NK-R" w:eastAsia="UD デジタル 教科書体 NK-R"/>
        </w:rPr>
      </w:pPr>
    </w:p>
    <w:p w14:paraId="78C9E7FC" w14:textId="2017176D" w:rsidR="00B72054" w:rsidRPr="00DA6EBC" w:rsidRDefault="002B6DEA" w:rsidP="00B72054">
      <w:pPr>
        <w:pStyle w:val="1"/>
        <w:rPr>
          <w:rFonts w:ascii="UD デジタル 教科書体 NK-R"/>
        </w:rPr>
      </w:pPr>
      <w:r w:rsidRPr="00DA6EBC">
        <w:rPr>
          <w:rFonts w:ascii="UD デジタル 教科書体 NK-R" w:hint="eastAsia"/>
        </w:rPr>
        <w:t>２０２２</w:t>
      </w:r>
      <w:r w:rsidR="00B72054" w:rsidRPr="00DA6EBC">
        <w:rPr>
          <w:rFonts w:ascii="UD デジタル 教科書体 NK-R" w:hint="eastAsia"/>
        </w:rPr>
        <w:t>年</w:t>
      </w:r>
      <w:r w:rsidR="000459C9" w:rsidRPr="00DA6EBC">
        <w:rPr>
          <w:rFonts w:ascii="UD デジタル 教科書体 NK-R" w:hint="eastAsia"/>
        </w:rPr>
        <w:t>３</w:t>
      </w:r>
      <w:r w:rsidR="00B72054" w:rsidRPr="00DA6EBC">
        <w:rPr>
          <w:rFonts w:ascii="UD デジタル 教科書体 NK-R" w:hint="eastAsia"/>
        </w:rPr>
        <w:t>月</w:t>
      </w:r>
      <w:r w:rsidR="000459C9" w:rsidRPr="00DA6EBC">
        <w:rPr>
          <w:rFonts w:ascii="UD デジタル 教科書体 NK-R" w:hint="eastAsia"/>
        </w:rPr>
        <w:t>８</w:t>
      </w:r>
      <w:r w:rsidR="00B72054" w:rsidRPr="00DA6EBC">
        <w:rPr>
          <w:rFonts w:ascii="UD デジタル 教科書体 NK-R" w:hint="eastAsia"/>
        </w:rPr>
        <w:t>日</w:t>
      </w:r>
    </w:p>
    <w:p w14:paraId="74D5B976" w14:textId="77777777" w:rsidR="00B72054" w:rsidRPr="00DA6EBC" w:rsidRDefault="00B72054" w:rsidP="00B72054">
      <w:pPr>
        <w:rPr>
          <w:rFonts w:ascii="UD デジタル 教科書体 NK-R" w:eastAsia="UD デジタル 教科書体 NK-R"/>
        </w:rPr>
      </w:pPr>
    </w:p>
    <w:p w14:paraId="4638DB14" w14:textId="6056CD2B" w:rsidR="00B72054" w:rsidRPr="00DA6EBC" w:rsidRDefault="00335BE4" w:rsidP="00B72054">
      <w:pPr>
        <w:jc w:val="center"/>
        <w:rPr>
          <w:rFonts w:ascii="UD デジタル 教科書体 NK-R" w:eastAsia="UD デジタル 教科書体 NK-R"/>
          <w:sz w:val="28"/>
          <w:szCs w:val="28"/>
        </w:rPr>
      </w:pPr>
      <w:r w:rsidRPr="00DA6EBC">
        <w:rPr>
          <w:rFonts w:ascii="UD デジタル 教科書体 NK-R" w:eastAsia="UD デジタル 教科書体 NK-R" w:hAnsi="Arial" w:cs="Arial" w:hint="eastAsia"/>
          <w:sz w:val="28"/>
          <w:szCs w:val="28"/>
          <w:shd w:val="clear" w:color="auto" w:fill="FFFFFF"/>
        </w:rPr>
        <w:t>旧優生保護法訴訟の大阪</w:t>
      </w:r>
      <w:r w:rsidR="000459C9" w:rsidRPr="00DA6EBC">
        <w:rPr>
          <w:rFonts w:ascii="UD デジタル 教科書体 NK-R" w:eastAsia="UD デジタル 教科書体 NK-R" w:hAnsi="Arial" w:cs="Arial" w:hint="eastAsia"/>
          <w:sz w:val="28"/>
          <w:szCs w:val="28"/>
          <w:shd w:val="clear" w:color="auto" w:fill="FFFFFF"/>
        </w:rPr>
        <w:t>高裁</w:t>
      </w:r>
      <w:r w:rsidRPr="00DA6EBC">
        <w:rPr>
          <w:rFonts w:ascii="UD デジタル 教科書体 NK-R" w:eastAsia="UD デジタル 教科書体 NK-R" w:hAnsi="Arial" w:cs="Arial" w:hint="eastAsia"/>
          <w:sz w:val="28"/>
          <w:szCs w:val="28"/>
          <w:shd w:val="clear" w:color="auto" w:fill="FFFFFF"/>
        </w:rPr>
        <w:t>判決</w:t>
      </w:r>
      <w:r w:rsidR="000459C9" w:rsidRPr="00DA6EBC">
        <w:rPr>
          <w:rFonts w:ascii="UD デジタル 教科書体 NK-R" w:eastAsia="UD デジタル 教科書体 NK-R" w:hAnsi="Arial" w:cs="Arial" w:hint="eastAsia"/>
          <w:sz w:val="28"/>
          <w:szCs w:val="28"/>
          <w:shd w:val="clear" w:color="auto" w:fill="FFFFFF"/>
        </w:rPr>
        <w:t xml:space="preserve">　国の上告</w:t>
      </w:r>
      <w:r w:rsidRPr="00DA6EBC">
        <w:rPr>
          <w:rFonts w:ascii="UD デジタル 教科書体 NK-R" w:eastAsia="UD デジタル 教科書体 NK-R" w:hAnsi="Arial" w:cs="Arial" w:hint="eastAsia"/>
          <w:sz w:val="28"/>
          <w:szCs w:val="28"/>
          <w:shd w:val="clear" w:color="auto" w:fill="FFFFFF"/>
        </w:rPr>
        <w:t>に</w:t>
      </w:r>
      <w:r w:rsidR="00EF75DE" w:rsidRPr="00DA6EBC">
        <w:rPr>
          <w:rFonts w:ascii="UD デジタル 教科書体 NK-R" w:eastAsia="UD デジタル 教科書体 NK-R" w:hAnsi="Arial" w:cs="Arial" w:hint="eastAsia"/>
          <w:sz w:val="28"/>
          <w:szCs w:val="28"/>
          <w:shd w:val="clear" w:color="auto" w:fill="FFFFFF"/>
        </w:rPr>
        <w:t>対する</w:t>
      </w:r>
      <w:r w:rsidR="00BA592C" w:rsidRPr="00DA6EBC">
        <w:rPr>
          <w:rFonts w:ascii="UD デジタル 教科書体 NK-R" w:eastAsia="UD デジタル 教科書体 NK-R" w:hAnsi="Arial" w:cs="Arial" w:hint="eastAsia"/>
          <w:sz w:val="28"/>
          <w:szCs w:val="28"/>
          <w:shd w:val="clear" w:color="auto" w:fill="FFFFFF"/>
        </w:rPr>
        <w:t>DPI日本会議</w:t>
      </w:r>
      <w:r w:rsidR="00B72054" w:rsidRPr="00DA6EBC">
        <w:rPr>
          <w:rFonts w:ascii="UD デジタル 教科書体 NK-R" w:eastAsia="UD デジタル 教科書体 NK-R" w:hAnsi="Arial" w:cs="Arial" w:hint="eastAsia"/>
          <w:sz w:val="28"/>
          <w:szCs w:val="28"/>
          <w:shd w:val="clear" w:color="auto" w:fill="FFFFFF"/>
        </w:rPr>
        <w:t>声明</w:t>
      </w:r>
    </w:p>
    <w:p w14:paraId="0E3967CF" w14:textId="77777777" w:rsidR="00BA592C" w:rsidRPr="00DA6EBC" w:rsidRDefault="00BA592C" w:rsidP="00B72054">
      <w:pPr>
        <w:jc w:val="center"/>
        <w:rPr>
          <w:rFonts w:ascii="UD デジタル 教科書体 NK-R" w:eastAsia="UD デジタル 教科書体 NK-R"/>
        </w:rPr>
      </w:pPr>
    </w:p>
    <w:p w14:paraId="4B5025FF" w14:textId="77777777" w:rsidR="00B72054" w:rsidRPr="00DA6EBC" w:rsidRDefault="00B72054" w:rsidP="00B72054">
      <w:pPr>
        <w:jc w:val="right"/>
        <w:rPr>
          <w:rFonts w:ascii="UD デジタル 教科書体 NK-R" w:eastAsia="UD デジタル 教科書体 NK-R" w:hAnsiTheme="minorEastAsia"/>
          <w:szCs w:val="72"/>
        </w:rPr>
      </w:pPr>
      <w:r w:rsidRPr="00DA6EBC">
        <w:rPr>
          <w:rFonts w:ascii="UD デジタル 教科書体 NK-R" w:eastAsia="UD デジタル 教科書体 NK-R" w:hAnsiTheme="minorEastAsia" w:hint="eastAsia"/>
          <w:szCs w:val="72"/>
        </w:rPr>
        <w:t>特定非営利活動法人DPI（障害者インターナショナル）日本会議</w:t>
      </w:r>
    </w:p>
    <w:p w14:paraId="5CCE9182" w14:textId="77777777" w:rsidR="00B72054" w:rsidRPr="00DA6EBC" w:rsidRDefault="00B72054" w:rsidP="00B72054">
      <w:pPr>
        <w:jc w:val="right"/>
        <w:rPr>
          <w:rFonts w:ascii="UD デジタル 教科書体 NK-R" w:eastAsia="UD デジタル 教科書体 NK-R" w:hAnsiTheme="minorEastAsia"/>
          <w:szCs w:val="72"/>
        </w:rPr>
      </w:pPr>
      <w:r w:rsidRPr="00DA6EBC">
        <w:rPr>
          <w:rFonts w:ascii="UD デジタル 教科書体 NK-R" w:eastAsia="UD デジタル 教科書体 NK-R" w:hAnsiTheme="minorEastAsia" w:hint="eastAsia"/>
          <w:szCs w:val="72"/>
        </w:rPr>
        <w:t>議長　平野みどり</w:t>
      </w:r>
    </w:p>
    <w:p w14:paraId="0BF38E89" w14:textId="77777777" w:rsidR="001F79F4" w:rsidRPr="00DA6EBC" w:rsidRDefault="001F79F4" w:rsidP="0021337F">
      <w:pPr>
        <w:jc w:val="left"/>
        <w:rPr>
          <w:rFonts w:ascii="UD デジタル 教科書体 NK-R" w:eastAsia="UD デジタル 教科書体 NK-R" w:hAnsiTheme="minorEastAsia"/>
          <w:szCs w:val="72"/>
        </w:rPr>
      </w:pPr>
    </w:p>
    <w:p w14:paraId="5F34957B" w14:textId="16A53DB6" w:rsidR="0021337F" w:rsidRPr="00DA6EBC" w:rsidRDefault="0021337F" w:rsidP="0021337F">
      <w:pPr>
        <w:ind w:firstLineChars="100" w:firstLine="210"/>
        <w:jc w:val="left"/>
        <w:rPr>
          <w:rFonts w:ascii="UD デジタル 教科書体 NK-R" w:eastAsia="UD デジタル 教科書体 NK-R" w:hAnsiTheme="minorEastAsia"/>
          <w:szCs w:val="72"/>
        </w:rPr>
      </w:pPr>
      <w:r w:rsidRPr="00DA6EBC">
        <w:rPr>
          <w:rFonts w:ascii="UD デジタル 教科書体 NK-R" w:eastAsia="UD デジタル 教科書体 NK-R" w:hAnsiTheme="minorEastAsia" w:hint="eastAsia"/>
          <w:szCs w:val="72"/>
        </w:rPr>
        <w:t>DPI（障害者インターナショナル）日本会議は全国9</w:t>
      </w:r>
      <w:r w:rsidR="006810D8">
        <w:rPr>
          <w:rFonts w:ascii="UD デジタル 教科書体 NK-R" w:eastAsia="UD デジタル 教科書体 NK-R" w:hAnsiTheme="minorEastAsia" w:hint="eastAsia"/>
          <w:szCs w:val="72"/>
        </w:rPr>
        <w:t>４</w:t>
      </w:r>
      <w:bookmarkStart w:id="0" w:name="_GoBack"/>
      <w:bookmarkEnd w:id="0"/>
      <w:r w:rsidRPr="00DA6EBC">
        <w:rPr>
          <w:rFonts w:ascii="UD デジタル 教科書体 NK-R" w:eastAsia="UD デジタル 教科書体 NK-R" w:hAnsiTheme="minorEastAsia" w:hint="eastAsia"/>
          <w:szCs w:val="72"/>
        </w:rPr>
        <w:t>の障害当事者団体から構成され、障害の種別を越えて障害のある人もない人も共に生きるインクルーシブな社会（共生社会）の実現に向けて運動を行っている。</w:t>
      </w:r>
      <w:r w:rsidR="00EF2184" w:rsidRPr="00DA6EBC">
        <w:rPr>
          <w:rFonts w:ascii="UD デジタル 教科書体 NK-R" w:eastAsia="UD デジタル 教科書体 NK-R" w:hAnsiTheme="minorEastAsia" w:hint="eastAsia"/>
          <w:szCs w:val="72"/>
        </w:rPr>
        <w:t>私たちは障害当事者の立場から、</w:t>
      </w:r>
      <w:r w:rsidR="00AA730A" w:rsidRPr="00DA6EBC">
        <w:rPr>
          <w:rFonts w:ascii="UD デジタル 教科書体 NK-R" w:eastAsia="UD デジタル 教科書体 NK-R" w:hAnsiTheme="minorEastAsia" w:hint="eastAsia"/>
          <w:szCs w:val="72"/>
        </w:rPr>
        <w:t>「優生手術は障害者の『性と生殖の健康と権利』に対する人権侵害であり、国は被害者への謝罪と賠償等を早急に実施すべきである」</w:t>
      </w:r>
      <w:r w:rsidR="00EF2184" w:rsidRPr="00DA6EBC">
        <w:rPr>
          <w:rFonts w:ascii="UD デジタル 教科書体 NK-R" w:eastAsia="UD デジタル 教科書体 NK-R" w:hAnsiTheme="minorEastAsia" w:hint="eastAsia"/>
          <w:szCs w:val="72"/>
        </w:rPr>
        <w:t>と20年以上前から訴えてきた。</w:t>
      </w:r>
    </w:p>
    <w:p w14:paraId="356BA2DE" w14:textId="504A6FBD" w:rsidR="000459C9" w:rsidRPr="00DA6EBC" w:rsidRDefault="000459C9" w:rsidP="00EE1C00">
      <w:pPr>
        <w:ind w:firstLineChars="100" w:firstLine="210"/>
        <w:jc w:val="left"/>
        <w:rPr>
          <w:rFonts w:ascii="UD デジタル 教科書体 NK-R" w:eastAsia="UD デジタル 教科書体 NK-R" w:hAnsiTheme="minorEastAsia"/>
          <w:szCs w:val="72"/>
        </w:rPr>
      </w:pPr>
      <w:r w:rsidRPr="00DA6EBC">
        <w:rPr>
          <w:rFonts w:ascii="UD デジタル 教科書体 NK-R" w:eastAsia="UD デジタル 教科書体 NK-R" w:hAnsiTheme="minorEastAsia" w:hint="eastAsia"/>
          <w:szCs w:val="72"/>
        </w:rPr>
        <w:t>３</w:t>
      </w:r>
      <w:r w:rsidR="0021337F" w:rsidRPr="00DA6EBC">
        <w:rPr>
          <w:rFonts w:ascii="UD デジタル 教科書体 NK-R" w:eastAsia="UD デジタル 教科書体 NK-R" w:hAnsiTheme="minorEastAsia" w:hint="eastAsia"/>
          <w:szCs w:val="72"/>
        </w:rPr>
        <w:t>月</w:t>
      </w:r>
      <w:r w:rsidRPr="00DA6EBC">
        <w:rPr>
          <w:rFonts w:ascii="UD デジタル 教科書体 NK-R" w:eastAsia="UD デジタル 教科書体 NK-R" w:hAnsiTheme="minorEastAsia" w:hint="eastAsia"/>
          <w:szCs w:val="72"/>
        </w:rPr>
        <w:t>７日に国は、旧優生保護法訴訟大阪高裁判決に対して、最高裁に上告を行った。大阪高裁判決は全国で争われている一連の優生裁判で初めて除斥期間を適用せずに、差別や偏見を助長した国の責任を明確にした</w:t>
      </w:r>
      <w:r w:rsidR="00BD255E" w:rsidRPr="00DA6EBC">
        <w:rPr>
          <w:rFonts w:ascii="UD デジタル 教科書体 NK-R" w:eastAsia="UD デジタル 教科書体 NK-R" w:hAnsiTheme="minorEastAsia" w:hint="eastAsia"/>
          <w:szCs w:val="72"/>
        </w:rPr>
        <w:t>画期的な判決であった。</w:t>
      </w:r>
      <w:r w:rsidR="00EE1C00" w:rsidRPr="00DA6EBC">
        <w:rPr>
          <w:rFonts w:ascii="UD デジタル 教科書体 NK-R" w:eastAsia="UD デジタル 教科書体 NK-R" w:hAnsiTheme="minorEastAsia" w:hint="eastAsia"/>
          <w:szCs w:val="72"/>
        </w:rPr>
        <w:t>し</w:t>
      </w:r>
      <w:r w:rsidR="00C83E1C">
        <w:rPr>
          <w:rFonts w:ascii="UD デジタル 教科書体 NK-R" w:eastAsia="UD デジタル 教科書体 NK-R" w:hAnsiTheme="minorEastAsia" w:hint="eastAsia"/>
          <w:szCs w:val="72"/>
        </w:rPr>
        <w:t>かし、国が</w:t>
      </w:r>
      <w:r w:rsidR="00EE1C00" w:rsidRPr="00DA6EBC">
        <w:rPr>
          <w:rFonts w:ascii="UD デジタル 教科書体 NK-R" w:eastAsia="UD デジタル 教科書体 NK-R" w:hAnsiTheme="minorEastAsia" w:hint="eastAsia"/>
          <w:szCs w:val="72"/>
        </w:rPr>
        <w:t>この</w:t>
      </w:r>
      <w:r w:rsidR="00BD255E" w:rsidRPr="00DA6EBC">
        <w:rPr>
          <w:rFonts w:ascii="UD デジタル 教科書体 NK-R" w:eastAsia="UD デジタル 教科書体 NK-R" w:hAnsiTheme="minorEastAsia" w:hint="eastAsia"/>
          <w:szCs w:val="72"/>
        </w:rPr>
        <w:t>判決を真摯に受け止めることなく、司法府による判断を確定させなかったことに対して強く抗議する。</w:t>
      </w:r>
    </w:p>
    <w:p w14:paraId="3C053C12" w14:textId="35A9B828" w:rsidR="000459C9" w:rsidRPr="00DA6EBC" w:rsidRDefault="000459C9" w:rsidP="00BD255E">
      <w:pPr>
        <w:ind w:firstLineChars="100" w:firstLine="210"/>
        <w:jc w:val="left"/>
        <w:rPr>
          <w:rFonts w:ascii="UD デジタル 教科書体 NK-R" w:eastAsia="UD デジタル 教科書体 NK-R"/>
          <w:szCs w:val="24"/>
        </w:rPr>
      </w:pPr>
      <w:r w:rsidRPr="00DA6EBC">
        <w:rPr>
          <w:rFonts w:ascii="UD デジタル 教科書体 NK-R" w:eastAsia="UD デジタル 教科書体 NK-R" w:hAnsiTheme="minorEastAsia" w:hint="eastAsia"/>
          <w:szCs w:val="72"/>
        </w:rPr>
        <w:t>原告</w:t>
      </w:r>
      <w:r w:rsidR="00BD255E" w:rsidRPr="00DA6EBC">
        <w:rPr>
          <w:rFonts w:ascii="UD デジタル 教科書体 NK-R" w:eastAsia="UD デジタル 教科書体 NK-R" w:hAnsiTheme="minorEastAsia" w:hint="eastAsia"/>
          <w:szCs w:val="72"/>
        </w:rPr>
        <w:t>の３人は</w:t>
      </w:r>
      <w:r w:rsidRPr="00DA6EBC">
        <w:rPr>
          <w:rFonts w:ascii="UD デジタル 教科書体 NK-R" w:eastAsia="UD デジタル 教科書体 NK-R" w:hAnsiTheme="minorEastAsia" w:hint="eastAsia"/>
          <w:szCs w:val="72"/>
        </w:rPr>
        <w:t>70代</w:t>
      </w:r>
      <w:r w:rsidR="00BD255E" w:rsidRPr="00DA6EBC">
        <w:rPr>
          <w:rFonts w:ascii="UD デジタル 教科書体 NK-R" w:eastAsia="UD デジタル 教科書体 NK-R" w:hAnsiTheme="minorEastAsia" w:hint="eastAsia"/>
          <w:szCs w:val="72"/>
        </w:rPr>
        <w:t>から</w:t>
      </w:r>
      <w:r w:rsidRPr="00DA6EBC">
        <w:rPr>
          <w:rFonts w:ascii="UD デジタル 教科書体 NK-R" w:eastAsia="UD デジタル 教科書体 NK-R" w:hAnsiTheme="minorEastAsia" w:hint="eastAsia"/>
          <w:szCs w:val="72"/>
        </w:rPr>
        <w:t>80代</w:t>
      </w:r>
      <w:r w:rsidR="00BD255E" w:rsidRPr="00DA6EBC">
        <w:rPr>
          <w:rFonts w:ascii="UD デジタル 教科書体 NK-R" w:eastAsia="UD デジタル 教科書体 NK-R" w:hAnsiTheme="minorEastAsia" w:hint="eastAsia"/>
          <w:szCs w:val="72"/>
        </w:rPr>
        <w:t>と</w:t>
      </w:r>
      <w:r w:rsidRPr="00DA6EBC">
        <w:rPr>
          <w:rFonts w:ascii="UD デジタル 教科書体 NK-R" w:eastAsia="UD デジタル 教科書体 NK-R" w:hAnsiTheme="minorEastAsia" w:hint="eastAsia"/>
          <w:szCs w:val="72"/>
        </w:rPr>
        <w:t>いずれも高齢であ</w:t>
      </w:r>
      <w:r w:rsidR="00EE1C00" w:rsidRPr="00DA6EBC">
        <w:rPr>
          <w:rFonts w:ascii="UD デジタル 教科書体 NK-R" w:eastAsia="UD デジタル 教科書体 NK-R" w:hAnsiTheme="minorEastAsia" w:hint="eastAsia"/>
          <w:szCs w:val="72"/>
        </w:rPr>
        <w:t>り、</w:t>
      </w:r>
      <w:r w:rsidR="00BD255E" w:rsidRPr="00DA6EBC">
        <w:rPr>
          <w:rFonts w:ascii="UD デジタル 教科書体 NK-R" w:eastAsia="UD デジタル 教科書体 NK-R" w:hAnsiTheme="minorEastAsia" w:hint="eastAsia"/>
          <w:szCs w:val="72"/>
        </w:rPr>
        <w:t>「高齢なので、国が上告すれば判決まで待てるか不安なので、上告しないでほしい」と求めていた。</w:t>
      </w:r>
      <w:r w:rsidRPr="00DA6EBC">
        <w:rPr>
          <w:rFonts w:ascii="UD デジタル 教科書体 NK-R" w:eastAsia="UD デジタル 教科書体 NK-R" w:hAnsiTheme="minorEastAsia" w:hint="eastAsia"/>
          <w:szCs w:val="72"/>
        </w:rPr>
        <w:t>さらに全国</w:t>
      </w:r>
      <w:r w:rsidR="00BD255E" w:rsidRPr="00DA6EBC">
        <w:rPr>
          <w:rFonts w:ascii="UD デジタル 教科書体 NK-R" w:eastAsia="UD デジタル 教科書体 NK-R" w:hAnsiTheme="minorEastAsia" w:hint="eastAsia"/>
          <w:szCs w:val="72"/>
        </w:rPr>
        <w:t>の優生裁判では</w:t>
      </w:r>
      <w:r w:rsidRPr="00DA6EBC">
        <w:rPr>
          <w:rFonts w:ascii="UD デジタル 教科書体 NK-R" w:eastAsia="UD デジタル 教科書体 NK-R" w:hAnsiTheme="minorEastAsia" w:hint="eastAsia"/>
          <w:szCs w:val="72"/>
        </w:rPr>
        <w:t>２５名の原告のうちすでに4名の方が亡くなられて</w:t>
      </w:r>
      <w:r w:rsidR="00BD255E" w:rsidRPr="00DA6EBC">
        <w:rPr>
          <w:rFonts w:ascii="UD デジタル 教科書体 NK-R" w:eastAsia="UD デジタル 教科書体 NK-R" w:hAnsiTheme="minorEastAsia" w:hint="eastAsia"/>
          <w:szCs w:val="72"/>
        </w:rPr>
        <w:t>おり、一刻も早い解決が求められていた。</w:t>
      </w:r>
      <w:r w:rsidR="00E16C24" w:rsidRPr="00DA6EBC">
        <w:rPr>
          <w:rFonts w:ascii="UD デジタル 教科書体 NK-R" w:eastAsia="UD デジタル 教科書体 NK-R" w:hAnsiTheme="minorEastAsia" w:hint="eastAsia"/>
          <w:szCs w:val="72"/>
        </w:rPr>
        <w:t>岸田総理は２月28日の国会答弁において「</w:t>
      </w:r>
      <w:r w:rsidR="00E16C24" w:rsidRPr="00DA6EBC">
        <w:rPr>
          <w:rFonts w:ascii="UD デジタル 教科書体 NK-R" w:eastAsia="UD デジタル 教科書体 NK-R" w:hint="eastAsia"/>
          <w:szCs w:val="24"/>
        </w:rPr>
        <w:t>政府として真摯に反省をし、心から深くおわびを申し上げる」と述べた。ならば、</w:t>
      </w:r>
      <w:r w:rsidR="00EE1C00" w:rsidRPr="00DA6EBC">
        <w:rPr>
          <w:rFonts w:ascii="UD デジタル 教科書体 NK-R" w:eastAsia="UD デジタル 教科書体 NK-R" w:hAnsiTheme="minorEastAsia" w:hint="eastAsia"/>
          <w:szCs w:val="72"/>
        </w:rPr>
        <w:t>国は、</w:t>
      </w:r>
      <w:r w:rsidR="00E16C24" w:rsidRPr="00DA6EBC">
        <w:rPr>
          <w:rFonts w:ascii="UD デジタル 教科書体 NK-R" w:eastAsia="UD デジタル 教科書体 NK-R" w:hAnsiTheme="minorEastAsia" w:hint="eastAsia"/>
          <w:szCs w:val="72"/>
        </w:rPr>
        <w:t>ただち</w:t>
      </w:r>
      <w:r w:rsidR="00BD255E" w:rsidRPr="00DA6EBC">
        <w:rPr>
          <w:rFonts w:ascii="UD デジタル 教科書体 NK-R" w:eastAsia="UD デジタル 教科書体 NK-R" w:hAnsiTheme="minorEastAsia" w:hint="eastAsia"/>
          <w:szCs w:val="72"/>
        </w:rPr>
        <w:t>に上告を取り下げ、</w:t>
      </w:r>
      <w:r w:rsidRPr="00DA6EBC">
        <w:rPr>
          <w:rFonts w:ascii="UD デジタル 教科書体 NK-R" w:eastAsia="UD デジタル 教科書体 NK-R" w:hAnsiTheme="minorEastAsia" w:hint="eastAsia"/>
          <w:szCs w:val="72"/>
        </w:rPr>
        <w:t>控訴人らすべての優生保護法被害者に謝罪と賠償す</w:t>
      </w:r>
      <w:r w:rsidR="00E16C24" w:rsidRPr="00DA6EBC">
        <w:rPr>
          <w:rFonts w:ascii="UD デジタル 教科書体 NK-R" w:eastAsia="UD デジタル 教科書体 NK-R" w:hAnsiTheme="minorEastAsia" w:hint="eastAsia"/>
          <w:szCs w:val="72"/>
        </w:rPr>
        <w:t>べきである。</w:t>
      </w:r>
      <w:r w:rsidRPr="00DA6EBC">
        <w:rPr>
          <w:rFonts w:ascii="UD デジタル 教科書体 NK-R" w:eastAsia="UD デジタル 教科書体 NK-R" w:hAnsiTheme="minorEastAsia" w:hint="eastAsia"/>
          <w:szCs w:val="72"/>
        </w:rPr>
        <w:t>そして、未だ声を上げることのできない被害者への更なる調査、二度と同じ過ちを繰り返さないための検証と一時金支給法の抜本改正を行い、優生思想のない社会にするための施策を講ずることに取り組む</w:t>
      </w:r>
      <w:r w:rsidR="00E16C24" w:rsidRPr="00DA6EBC">
        <w:rPr>
          <w:rFonts w:ascii="UD デジタル 教科書体 NK-R" w:eastAsia="UD デジタル 教科書体 NK-R" w:hAnsiTheme="minorEastAsia" w:hint="eastAsia"/>
          <w:szCs w:val="72"/>
        </w:rPr>
        <w:t>ことを私たちはあらためて求める</w:t>
      </w:r>
      <w:r w:rsidRPr="00DA6EBC">
        <w:rPr>
          <w:rFonts w:ascii="UD デジタル 教科書体 NK-R" w:eastAsia="UD デジタル 教科書体 NK-R" w:hAnsiTheme="minorEastAsia" w:hint="eastAsia"/>
          <w:szCs w:val="72"/>
        </w:rPr>
        <w:t>。</w:t>
      </w:r>
    </w:p>
    <w:p w14:paraId="530DCF73" w14:textId="7BDBCEB8" w:rsidR="00A01316" w:rsidRPr="00DA6EBC" w:rsidRDefault="00A01316" w:rsidP="00BD255E">
      <w:pPr>
        <w:ind w:firstLineChars="100" w:firstLine="210"/>
        <w:rPr>
          <w:rFonts w:ascii="UD デジタル 教科書体 NK-R" w:eastAsia="UD デジタル 教科書体 NK-R" w:hAnsiTheme="minorEastAsia"/>
          <w:szCs w:val="72"/>
        </w:rPr>
      </w:pPr>
      <w:r w:rsidRPr="00DA6EBC">
        <w:rPr>
          <w:rFonts w:ascii="UD デジタル 教科書体 NK-R" w:eastAsia="UD デジタル 教科書体 NK-R" w:hAnsiTheme="minorEastAsia" w:hint="eastAsia"/>
          <w:szCs w:val="72"/>
        </w:rPr>
        <w:t>私たちDPIは全国の仲間に、国</w:t>
      </w:r>
      <w:r w:rsidR="00EE1C00" w:rsidRPr="00DA6EBC">
        <w:rPr>
          <w:rFonts w:ascii="UD デジタル 教科書体 NK-R" w:eastAsia="UD デジタル 教科書体 NK-R" w:hAnsiTheme="minorEastAsia" w:hint="eastAsia"/>
          <w:szCs w:val="72"/>
        </w:rPr>
        <w:t>の</w:t>
      </w:r>
      <w:r w:rsidRPr="00DA6EBC">
        <w:rPr>
          <w:rFonts w:ascii="UD デジタル 教科書体 NK-R" w:eastAsia="UD デジタル 教科書体 NK-R" w:hAnsiTheme="minorEastAsia" w:hint="eastAsia"/>
          <w:szCs w:val="72"/>
        </w:rPr>
        <w:t>上告</w:t>
      </w:r>
      <w:r w:rsidR="00EE1C00" w:rsidRPr="00DA6EBC">
        <w:rPr>
          <w:rFonts w:ascii="UD デジタル 教科書体 NK-R" w:eastAsia="UD デジタル 教科書体 NK-R" w:hAnsiTheme="minorEastAsia" w:hint="eastAsia"/>
          <w:szCs w:val="72"/>
        </w:rPr>
        <w:t>に対して</w:t>
      </w:r>
      <w:r w:rsidRPr="00DA6EBC">
        <w:rPr>
          <w:rFonts w:ascii="UD デジタル 教科書体 NK-R" w:eastAsia="UD デジタル 教科書体 NK-R" w:hAnsiTheme="minorEastAsia" w:hint="eastAsia"/>
          <w:szCs w:val="72"/>
        </w:rPr>
        <w:t>各地から</w:t>
      </w:r>
      <w:r w:rsidR="00EE1C00" w:rsidRPr="00DA6EBC">
        <w:rPr>
          <w:rFonts w:ascii="UD デジタル 教科書体 NK-R" w:eastAsia="UD デジタル 教科書体 NK-R" w:hAnsiTheme="minorEastAsia" w:hint="eastAsia"/>
          <w:szCs w:val="72"/>
        </w:rPr>
        <w:t>抗議の</w:t>
      </w:r>
      <w:r w:rsidRPr="00DA6EBC">
        <w:rPr>
          <w:rFonts w:ascii="UD デジタル 教科書体 NK-R" w:eastAsia="UD デジタル 教科書体 NK-R" w:hAnsiTheme="minorEastAsia" w:hint="eastAsia"/>
          <w:szCs w:val="72"/>
        </w:rPr>
        <w:t>声を上げることを呼びかけたい。同時に、全国で争われている裁判へも</w:t>
      </w:r>
      <w:r w:rsidR="00C22F02" w:rsidRPr="00DA6EBC">
        <w:rPr>
          <w:rFonts w:ascii="UD デジタル 教科書体 NK-R" w:eastAsia="UD デジタル 教科書体 NK-R" w:hAnsiTheme="minorEastAsia" w:hint="eastAsia"/>
          <w:szCs w:val="72"/>
        </w:rPr>
        <w:t>引き続き</w:t>
      </w:r>
      <w:r w:rsidRPr="00DA6EBC">
        <w:rPr>
          <w:rFonts w:ascii="UD デジタル 教科書体 NK-R" w:eastAsia="UD デジタル 教科書体 NK-R" w:hAnsiTheme="minorEastAsia" w:hint="eastAsia"/>
          <w:szCs w:val="72"/>
        </w:rPr>
        <w:t>傍聴を始めとする支援を行い、２０１６年に起きた津久井やまゆり園・障害者殺傷事件に至る、社会に広く存在する優生思想の克服に向けて、今後も粘り強く取り組む決意である。</w:t>
      </w:r>
    </w:p>
    <w:sectPr w:rsidR="00A01316" w:rsidRPr="00DA6EBC">
      <w:headerReference w:type="first" r:id="rId9"/>
      <w:pgSz w:w="11907" w:h="16840" w:code="9"/>
      <w:pgMar w:top="1701" w:right="1134" w:bottom="851" w:left="1134" w:header="851" w:footer="992" w:gutter="0"/>
      <w:cols w:space="425"/>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EC82BC" w14:textId="77777777" w:rsidR="00E422B7" w:rsidRDefault="00E422B7">
      <w:pPr>
        <w:spacing w:line="240" w:lineRule="auto"/>
      </w:pPr>
      <w:r>
        <w:separator/>
      </w:r>
    </w:p>
  </w:endnote>
  <w:endnote w:type="continuationSeparator" w:id="0">
    <w:p w14:paraId="4BF73983" w14:textId="77777777" w:rsidR="00E422B7" w:rsidRDefault="00E422B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FA 明朝">
    <w:altName w:val="ＭＳ 明朝"/>
    <w:panose1 w:val="00000000000000000000"/>
    <w:charset w:val="80"/>
    <w:family w:val="roman"/>
    <w:notTrueType/>
    <w:pitch w:val="fixed"/>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UD デジタル 教科書体 NK-R">
    <w:panose1 w:val="02020400000000000000"/>
    <w:charset w:val="80"/>
    <w:family w:val="roman"/>
    <w:pitch w:val="variable"/>
    <w:sig w:usb0="800002A3" w:usb1="2AC7ECFA"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62F3BB" w14:textId="77777777" w:rsidR="00E422B7" w:rsidRDefault="00E422B7">
      <w:pPr>
        <w:spacing w:line="240" w:lineRule="auto"/>
      </w:pPr>
      <w:r>
        <w:separator/>
      </w:r>
    </w:p>
  </w:footnote>
  <w:footnote w:type="continuationSeparator" w:id="0">
    <w:p w14:paraId="15EEF2B4" w14:textId="77777777" w:rsidR="00E422B7" w:rsidRDefault="00E422B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965F53" w14:textId="77777777" w:rsidR="006606EF" w:rsidRPr="00F505FA" w:rsidRDefault="006606EF">
    <w:pPr>
      <w:pStyle w:val="a3"/>
      <w:tabs>
        <w:tab w:val="clear" w:pos="4252"/>
        <w:tab w:val="left" w:pos="1080"/>
      </w:tabs>
      <w:snapToGrid w:val="0"/>
      <w:spacing w:line="240" w:lineRule="atLeast"/>
      <w:jc w:val="center"/>
      <w:rPr>
        <w:rFonts w:ascii="UD デジタル 教科書体 NK-R" w:eastAsia="UD デジタル 教科書体 NK-R" w:hAnsi="Bookman Old Style"/>
        <w:b/>
        <w:i/>
        <w:sz w:val="28"/>
      </w:rPr>
    </w:pPr>
    <w:r w:rsidRPr="00F505FA">
      <w:rPr>
        <w:rFonts w:ascii="UD デジタル 教科書体 NK-R" w:eastAsia="UD デジタル 教科書体 NK-R" w:hAnsi="Bookman Old Style" w:hint="eastAsia"/>
        <w:b/>
        <w:i/>
        <w:sz w:val="28"/>
      </w:rPr>
      <w:t>特定非営利活動法人　ＤＰＩ（障害者インターナショナル）日本会議</w:t>
    </w:r>
  </w:p>
  <w:p w14:paraId="76D3F2C1" w14:textId="77777777" w:rsidR="006606EF" w:rsidRPr="00F505FA" w:rsidRDefault="006606EF">
    <w:pPr>
      <w:pStyle w:val="a3"/>
      <w:tabs>
        <w:tab w:val="clear" w:pos="4252"/>
        <w:tab w:val="left" w:pos="1080"/>
      </w:tabs>
      <w:snapToGrid w:val="0"/>
      <w:spacing w:line="240" w:lineRule="atLeast"/>
      <w:jc w:val="center"/>
      <w:rPr>
        <w:rFonts w:ascii="UD デジタル 教科書体 NK-R" w:eastAsia="UD デジタル 教科書体 NK-R" w:hAnsi="Century Gothic"/>
        <w:i/>
        <w:sz w:val="20"/>
      </w:rPr>
    </w:pPr>
    <w:r w:rsidRPr="00F505FA">
      <w:rPr>
        <w:rFonts w:ascii="UD デジタル 教科書体 NK-R" w:eastAsia="UD デジタル 教科書体 NK-R" w:hAnsi="Century Gothic" w:hint="eastAsia"/>
        <w:i/>
        <w:sz w:val="20"/>
      </w:rPr>
      <w:t>Japan National Assembly of Disabled Peoples’ International　(DPI-JAPAN)</w:t>
    </w:r>
  </w:p>
  <w:p w14:paraId="3C14BCD7" w14:textId="77777777" w:rsidR="006606EF" w:rsidRDefault="006606EF">
    <w:pPr>
      <w:pStyle w:val="a3"/>
      <w:jc w:val="center"/>
      <w:rPr>
        <w:rFonts w:ascii="ＭＳ 明朝"/>
        <w:sz w:val="24"/>
      </w:rPr>
    </w:pPr>
  </w:p>
  <w:p w14:paraId="029D5F26" w14:textId="77777777" w:rsidR="006606EF" w:rsidRPr="00F505FA" w:rsidRDefault="006606EF">
    <w:pPr>
      <w:pStyle w:val="a3"/>
      <w:jc w:val="center"/>
      <w:rPr>
        <w:rFonts w:ascii="UD デジタル 教科書体 NK-R" w:eastAsia="UD デジタル 教科書体 NK-R" w:hAnsi="ＭＳ ゴシック"/>
        <w:sz w:val="24"/>
      </w:rPr>
    </w:pPr>
    <w:r w:rsidRPr="00F505FA">
      <w:rPr>
        <w:rFonts w:ascii="UD デジタル 教科書体 NK-R" w:eastAsia="UD デジタル 教科書体 NK-R" w:hAnsi="ＭＳ ゴシック" w:hint="eastAsia"/>
        <w:sz w:val="24"/>
      </w:rPr>
      <w:t>〒</w:t>
    </w:r>
    <w:r w:rsidR="00C7421F" w:rsidRPr="00F505FA">
      <w:rPr>
        <w:rFonts w:ascii="UD デジタル 教科書体 NK-R" w:eastAsia="UD デジタル 教科書体 NK-R" w:hAnsi="ＭＳ ゴシック" w:hint="eastAsia"/>
        <w:sz w:val="24"/>
      </w:rPr>
      <w:t>101-0054</w:t>
    </w:r>
    <w:r w:rsidRPr="00F505FA">
      <w:rPr>
        <w:rFonts w:ascii="UD デジタル 教科書体 NK-R" w:eastAsia="UD デジタル 教科書体 NK-R" w:hAnsi="ＭＳ ゴシック" w:hint="eastAsia"/>
        <w:sz w:val="24"/>
      </w:rPr>
      <w:t xml:space="preserve">　東京都千代田区</w:t>
    </w:r>
    <w:r w:rsidR="00C7421F" w:rsidRPr="00F505FA">
      <w:rPr>
        <w:rFonts w:ascii="UD デジタル 教科書体 NK-R" w:eastAsia="UD デジタル 教科書体 NK-R" w:hAnsi="ＭＳ ゴシック" w:hint="eastAsia"/>
        <w:sz w:val="24"/>
      </w:rPr>
      <w:t>神田錦町3-11-8　武蔵野ビル５F</w:t>
    </w:r>
  </w:p>
  <w:p w14:paraId="6A57DC84" w14:textId="77777777" w:rsidR="006606EF" w:rsidRPr="00F505FA" w:rsidRDefault="006606EF">
    <w:pPr>
      <w:pStyle w:val="a3"/>
      <w:jc w:val="center"/>
      <w:rPr>
        <w:rFonts w:ascii="UD デジタル 教科書体 NK-R" w:eastAsia="UD デジタル 教科書体 NK-R" w:hAnsi="ＭＳ ゴシック"/>
        <w:sz w:val="24"/>
      </w:rPr>
    </w:pPr>
    <w:r w:rsidRPr="00F505FA">
      <w:rPr>
        <w:rFonts w:ascii="UD デジタル 教科書体 NK-R" w:eastAsia="UD デジタル 教科書体 NK-R" w:hAnsi="ＭＳ ゴシック" w:hint="eastAsia"/>
        <w:sz w:val="24"/>
      </w:rPr>
      <w:t>Tel: (0</w:t>
    </w:r>
    <w:r w:rsidR="008E7230" w:rsidRPr="00F505FA">
      <w:rPr>
        <w:rFonts w:ascii="UD デジタル 教科書体 NK-R" w:eastAsia="UD デジタル 教科書体 NK-R" w:hAnsi="ＭＳ ゴシック" w:hint="eastAsia"/>
        <w:sz w:val="24"/>
      </w:rPr>
      <w:t>3)5282-3730</w:t>
    </w:r>
    <w:r w:rsidRPr="00F505FA">
      <w:rPr>
        <w:rFonts w:ascii="UD デジタル 教科書体 NK-R" w:eastAsia="UD デジタル 教科書体 NK-R" w:hAnsi="ＭＳ ゴシック" w:hint="eastAsia"/>
        <w:sz w:val="24"/>
      </w:rPr>
      <w:t xml:space="preserve">   Fax: (0</w:t>
    </w:r>
    <w:r w:rsidR="008E7230" w:rsidRPr="00F505FA">
      <w:rPr>
        <w:rFonts w:ascii="UD デジタル 教科書体 NK-R" w:eastAsia="UD デジタル 教科書体 NK-R" w:hAnsi="ＭＳ ゴシック" w:hint="eastAsia"/>
        <w:sz w:val="24"/>
      </w:rPr>
      <w:t>3)5282-0017</w:t>
    </w:r>
  </w:p>
  <w:p w14:paraId="47B39822" w14:textId="77777777" w:rsidR="006606EF" w:rsidRPr="00F505FA" w:rsidRDefault="008E7230">
    <w:pPr>
      <w:pStyle w:val="a3"/>
      <w:jc w:val="center"/>
      <w:rPr>
        <w:rFonts w:ascii="UD デジタル 教科書体 NK-R" w:eastAsia="UD デジタル 教科書体 NK-R" w:hAnsi="ＭＳ ゴシック"/>
        <w:sz w:val="24"/>
      </w:rPr>
    </w:pPr>
    <w:r w:rsidRPr="00F505FA">
      <w:rPr>
        <w:rFonts w:ascii="UD デジタル 教科書体 NK-R" w:eastAsia="UD デジタル 教科書体 NK-R" w:hAnsi="ＭＳ ゴシック" w:hint="eastAsia"/>
        <w:sz w:val="24"/>
      </w:rPr>
      <w:t>e-mail: office@dpi-japan.org</w:t>
    </w:r>
  </w:p>
  <w:p w14:paraId="4FE03B93" w14:textId="77777777" w:rsidR="006606EF" w:rsidRPr="00F505FA" w:rsidRDefault="006606EF">
    <w:pPr>
      <w:pStyle w:val="a3"/>
      <w:jc w:val="center"/>
      <w:rPr>
        <w:rFonts w:ascii="UD デジタル 教科書体 NK-R" w:eastAsia="UD デジタル 教科書体 NK-R" w:hAnsi="ＭＳ ゴシック"/>
        <w:sz w:val="24"/>
      </w:rPr>
    </w:pPr>
    <w:r w:rsidRPr="00F505FA">
      <w:rPr>
        <w:rFonts w:ascii="UD デジタル 教科書体 NK-R" w:eastAsia="UD デジタル 教科書体 NK-R" w:hAnsi="ＭＳ ゴシック" w:hint="eastAsia"/>
        <w:sz w:val="24"/>
      </w:rPr>
      <w:t>URL：</w:t>
    </w:r>
    <w:r w:rsidR="008E7230" w:rsidRPr="00F505FA">
      <w:rPr>
        <w:rFonts w:ascii="UD デジタル 教科書体 NK-R" w:eastAsia="UD デジタル 教科書体 NK-R" w:hAnsi="ＭＳ ゴシック" w:hint="eastAsia"/>
        <w:sz w:val="24"/>
      </w:rPr>
      <w:t xml:space="preserve"> http://www.dpi-japan.org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55A9C"/>
    <w:multiLevelType w:val="hybridMultilevel"/>
    <w:tmpl w:val="AA90E92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B5A21F6"/>
    <w:multiLevelType w:val="hybridMultilevel"/>
    <w:tmpl w:val="2A7AE0C6"/>
    <w:lvl w:ilvl="0" w:tplc="04090001">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 w15:restartNumberingAfterBreak="0">
    <w:nsid w:val="7FE01135"/>
    <w:multiLevelType w:val="hybridMultilevel"/>
    <w:tmpl w:val="C68C5E6A"/>
    <w:lvl w:ilvl="0" w:tplc="DCEE2C00">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0"/>
  <w:drawingGridVerticalSpacing w:val="120"/>
  <w:displayHorizontalDrawingGridEvery w:val="0"/>
  <w:displayVerticalDrawingGridEvery w:val="3"/>
  <w:characterSpacingControl w:val="compressPunctuation"/>
  <w:noLineBreaksAfter w:lang="ja-JP" w:val="$([\{‘“〈《「『【〔＄（［｛｢￡￥"/>
  <w:noLineBreaksBefore w:lang="ja-JP" w:val="!%),.:;?]}°’”‰′″℃、。々〉》」』】〕゛゜ゝゞ・ヽヾ！％），．：；？］｝｡｣､･ﾞﾟ￠"/>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1514"/>
    <w:rsid w:val="00004999"/>
    <w:rsid w:val="00022C1B"/>
    <w:rsid w:val="00037950"/>
    <w:rsid w:val="000459C9"/>
    <w:rsid w:val="000A5F17"/>
    <w:rsid w:val="001261CC"/>
    <w:rsid w:val="001364F2"/>
    <w:rsid w:val="0015764F"/>
    <w:rsid w:val="001662B4"/>
    <w:rsid w:val="001D2064"/>
    <w:rsid w:val="001F79F4"/>
    <w:rsid w:val="002033DF"/>
    <w:rsid w:val="0021337F"/>
    <w:rsid w:val="00290580"/>
    <w:rsid w:val="0029160D"/>
    <w:rsid w:val="002A3D1C"/>
    <w:rsid w:val="002A4CF1"/>
    <w:rsid w:val="002B6DEA"/>
    <w:rsid w:val="0031221C"/>
    <w:rsid w:val="00320D4F"/>
    <w:rsid w:val="00335BE4"/>
    <w:rsid w:val="003473A8"/>
    <w:rsid w:val="00371F8D"/>
    <w:rsid w:val="003763BF"/>
    <w:rsid w:val="003D6231"/>
    <w:rsid w:val="0045174D"/>
    <w:rsid w:val="00455112"/>
    <w:rsid w:val="004C1300"/>
    <w:rsid w:val="004C6C48"/>
    <w:rsid w:val="004E67D5"/>
    <w:rsid w:val="00506C98"/>
    <w:rsid w:val="00531C26"/>
    <w:rsid w:val="005E723E"/>
    <w:rsid w:val="005F2D15"/>
    <w:rsid w:val="0060679B"/>
    <w:rsid w:val="00653154"/>
    <w:rsid w:val="006606EF"/>
    <w:rsid w:val="006810D8"/>
    <w:rsid w:val="006816A6"/>
    <w:rsid w:val="0069796E"/>
    <w:rsid w:val="006D1514"/>
    <w:rsid w:val="006E7679"/>
    <w:rsid w:val="00701A83"/>
    <w:rsid w:val="007B0FB7"/>
    <w:rsid w:val="007B6755"/>
    <w:rsid w:val="007D796E"/>
    <w:rsid w:val="008356EF"/>
    <w:rsid w:val="0083665A"/>
    <w:rsid w:val="00851702"/>
    <w:rsid w:val="00852A61"/>
    <w:rsid w:val="00896DC8"/>
    <w:rsid w:val="008C6C20"/>
    <w:rsid w:val="008D0616"/>
    <w:rsid w:val="008E7230"/>
    <w:rsid w:val="00932071"/>
    <w:rsid w:val="00A006EE"/>
    <w:rsid w:val="00A01316"/>
    <w:rsid w:val="00A02004"/>
    <w:rsid w:val="00A0318F"/>
    <w:rsid w:val="00A26A00"/>
    <w:rsid w:val="00A63C1D"/>
    <w:rsid w:val="00A83F29"/>
    <w:rsid w:val="00A861CF"/>
    <w:rsid w:val="00AA3076"/>
    <w:rsid w:val="00AA730A"/>
    <w:rsid w:val="00AF76FB"/>
    <w:rsid w:val="00B02DD1"/>
    <w:rsid w:val="00B46991"/>
    <w:rsid w:val="00B72054"/>
    <w:rsid w:val="00BA592C"/>
    <w:rsid w:val="00BD255E"/>
    <w:rsid w:val="00BE5989"/>
    <w:rsid w:val="00C045C2"/>
    <w:rsid w:val="00C22F02"/>
    <w:rsid w:val="00C7421F"/>
    <w:rsid w:val="00C83E1C"/>
    <w:rsid w:val="00CB5061"/>
    <w:rsid w:val="00D002CF"/>
    <w:rsid w:val="00D1361B"/>
    <w:rsid w:val="00D24A5C"/>
    <w:rsid w:val="00D85145"/>
    <w:rsid w:val="00DA6EBC"/>
    <w:rsid w:val="00DB1EED"/>
    <w:rsid w:val="00DB4E9C"/>
    <w:rsid w:val="00DB5AEF"/>
    <w:rsid w:val="00DD31FC"/>
    <w:rsid w:val="00DE7DB9"/>
    <w:rsid w:val="00E02BBC"/>
    <w:rsid w:val="00E04DBE"/>
    <w:rsid w:val="00E16C24"/>
    <w:rsid w:val="00E422B7"/>
    <w:rsid w:val="00E61544"/>
    <w:rsid w:val="00E766D5"/>
    <w:rsid w:val="00E97D5E"/>
    <w:rsid w:val="00EC289C"/>
    <w:rsid w:val="00EE1C00"/>
    <w:rsid w:val="00EF2184"/>
    <w:rsid w:val="00EF4E73"/>
    <w:rsid w:val="00EF75DE"/>
    <w:rsid w:val="00F241CE"/>
    <w:rsid w:val="00F327C3"/>
    <w:rsid w:val="00F505FA"/>
    <w:rsid w:val="00F50FA0"/>
    <w:rsid w:val="00F76C34"/>
    <w:rsid w:val="00FE3F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FB3A54E"/>
  <w15:docId w15:val="{5FFB4AA2-D6C4-4E15-ABA6-0C450C9B1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FA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pPr>
  </w:style>
  <w:style w:type="paragraph" w:styleId="a4">
    <w:name w:val="footer"/>
    <w:basedOn w:val="a"/>
    <w:pPr>
      <w:tabs>
        <w:tab w:val="center" w:pos="4252"/>
        <w:tab w:val="right" w:pos="8504"/>
      </w:tabs>
    </w:pPr>
  </w:style>
  <w:style w:type="character" w:styleId="a5">
    <w:name w:val="page number"/>
    <w:basedOn w:val="a0"/>
  </w:style>
  <w:style w:type="paragraph" w:styleId="a6">
    <w:name w:val="Date"/>
    <w:basedOn w:val="a"/>
    <w:next w:val="a"/>
    <w:rPr>
      <w:sz w:val="24"/>
    </w:rPr>
  </w:style>
  <w:style w:type="paragraph" w:styleId="a7">
    <w:name w:val="Salutation"/>
    <w:basedOn w:val="a"/>
    <w:next w:val="a"/>
    <w:rPr>
      <w:sz w:val="24"/>
    </w:rPr>
  </w:style>
  <w:style w:type="paragraph" w:styleId="a8">
    <w:name w:val="Closing"/>
    <w:basedOn w:val="a"/>
    <w:next w:val="a"/>
    <w:pPr>
      <w:jc w:val="right"/>
    </w:pPr>
    <w:rPr>
      <w:sz w:val="24"/>
    </w:rPr>
  </w:style>
  <w:style w:type="paragraph" w:customStyle="1" w:styleId="1">
    <w:name w:val="スタイル1"/>
    <w:basedOn w:val="a"/>
    <w:link w:val="10"/>
    <w:qFormat/>
    <w:rsid w:val="00B72054"/>
    <w:pPr>
      <w:jc w:val="right"/>
    </w:pPr>
    <w:rPr>
      <w:rFonts w:ascii="Segoe UI Symbol" w:eastAsia="UD デジタル 教科書体 NK-R" w:hAnsi="Segoe UI Symbol" w:cs="Segoe UI Symbol"/>
    </w:rPr>
  </w:style>
  <w:style w:type="character" w:customStyle="1" w:styleId="10">
    <w:name w:val="スタイル1 (文字)"/>
    <w:basedOn w:val="a0"/>
    <w:link w:val="1"/>
    <w:rsid w:val="00B72054"/>
    <w:rPr>
      <w:rFonts w:ascii="Segoe UI Symbol" w:eastAsia="UD デジタル 教科書体 NK-R" w:hAnsi="Segoe UI Symbol" w:cs="Segoe UI Symbol"/>
      <w:sz w:val="21"/>
    </w:rPr>
  </w:style>
  <w:style w:type="character" w:styleId="a9">
    <w:name w:val="annotation reference"/>
    <w:basedOn w:val="a0"/>
    <w:uiPriority w:val="99"/>
    <w:semiHidden/>
    <w:unhideWhenUsed/>
    <w:rsid w:val="00E766D5"/>
    <w:rPr>
      <w:sz w:val="18"/>
      <w:szCs w:val="18"/>
    </w:rPr>
  </w:style>
  <w:style w:type="paragraph" w:styleId="aa">
    <w:name w:val="annotation text"/>
    <w:basedOn w:val="a"/>
    <w:link w:val="ab"/>
    <w:uiPriority w:val="99"/>
    <w:semiHidden/>
    <w:unhideWhenUsed/>
    <w:rsid w:val="00E766D5"/>
    <w:pPr>
      <w:jc w:val="left"/>
    </w:pPr>
  </w:style>
  <w:style w:type="character" w:customStyle="1" w:styleId="ab">
    <w:name w:val="コメント文字列 (文字)"/>
    <w:basedOn w:val="a0"/>
    <w:link w:val="aa"/>
    <w:uiPriority w:val="99"/>
    <w:semiHidden/>
    <w:rsid w:val="00E766D5"/>
    <w:rPr>
      <w:rFonts w:ascii="Times New Roman" w:eastAsia="ＭＳ 明朝"/>
      <w:sz w:val="21"/>
    </w:rPr>
  </w:style>
  <w:style w:type="paragraph" w:styleId="ac">
    <w:name w:val="annotation subject"/>
    <w:basedOn w:val="aa"/>
    <w:next w:val="aa"/>
    <w:link w:val="ad"/>
    <w:uiPriority w:val="99"/>
    <w:semiHidden/>
    <w:unhideWhenUsed/>
    <w:rsid w:val="00E766D5"/>
    <w:rPr>
      <w:b/>
      <w:bCs/>
    </w:rPr>
  </w:style>
  <w:style w:type="character" w:customStyle="1" w:styleId="ad">
    <w:name w:val="コメント内容 (文字)"/>
    <w:basedOn w:val="ab"/>
    <w:link w:val="ac"/>
    <w:uiPriority w:val="99"/>
    <w:semiHidden/>
    <w:rsid w:val="00E766D5"/>
    <w:rPr>
      <w:rFonts w:ascii="Times New Roman" w:eastAsia="ＭＳ 明朝"/>
      <w:b/>
      <w:bCs/>
      <w:sz w:val="21"/>
    </w:rPr>
  </w:style>
  <w:style w:type="paragraph" w:styleId="ae">
    <w:name w:val="Balloon Text"/>
    <w:basedOn w:val="a"/>
    <w:link w:val="af"/>
    <w:uiPriority w:val="99"/>
    <w:semiHidden/>
    <w:unhideWhenUsed/>
    <w:rsid w:val="00DB1EED"/>
    <w:pPr>
      <w:spacing w:line="240" w:lineRule="auto"/>
    </w:pPr>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DB1EED"/>
    <w:rPr>
      <w:rFonts w:asciiTheme="majorHAnsi" w:eastAsiaTheme="majorEastAsia" w:hAnsiTheme="majorHAnsi" w:cstheme="majorBidi"/>
      <w:sz w:val="18"/>
      <w:szCs w:val="18"/>
    </w:rPr>
  </w:style>
  <w:style w:type="paragraph" w:styleId="af0">
    <w:name w:val="Revision"/>
    <w:hidden/>
    <w:uiPriority w:val="99"/>
    <w:semiHidden/>
    <w:rsid w:val="001261CC"/>
    <w:rPr>
      <w:rFonts w:ascii="Times New Roman" w:eastAsia="ＭＳ 明朝"/>
      <w:sz w:val="21"/>
    </w:rPr>
  </w:style>
  <w:style w:type="paragraph" w:styleId="af1">
    <w:name w:val="List Paragraph"/>
    <w:basedOn w:val="a"/>
    <w:uiPriority w:val="34"/>
    <w:qFormat/>
    <w:rsid w:val="00BD255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7CA984-06F2-443D-BC8C-C72359A624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137</Words>
  <Characters>785</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vector>
  </TitlesOfParts>
  <Company>スタジオＩ運営委員会</Company>
  <LinksUpToDate>false</LinksUpToDate>
  <CharactersWithSpaces>921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dpi-japan10</dc:creator>
  <cp:lastModifiedBy>佐藤 聡</cp:lastModifiedBy>
  <cp:revision>2</cp:revision>
  <cp:lastPrinted>2000-10-19T07:37:00Z</cp:lastPrinted>
  <dcterms:created xsi:type="dcterms:W3CDTF">2022-03-08T02:12:00Z</dcterms:created>
  <dcterms:modified xsi:type="dcterms:W3CDTF">2022-03-08T02:12:00Z</dcterms:modified>
</cp:coreProperties>
</file>