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300190422"/>
    <w:bookmarkStart w:id="1" w:name="_MON_1300191146"/>
    <w:bookmarkEnd w:id="0"/>
    <w:bookmarkEnd w:id="1"/>
    <w:bookmarkStart w:id="2" w:name="_MON_1313218677"/>
    <w:bookmarkEnd w:id="2"/>
    <w:p w14:paraId="291A0EDF" w14:textId="77777777" w:rsidR="00E44AE0" w:rsidRPr="002F0FE4" w:rsidRDefault="00E44AE0">
      <w:pPr>
        <w:framePr w:hSpace="142" w:wrap="around" w:vAnchor="text" w:hAnchor="page" w:x="1007" w:y="-1550"/>
        <w:rPr>
          <w:rFonts w:asciiTheme="minorEastAsia" w:eastAsiaTheme="minorEastAsia" w:hAnsiTheme="minorEastAsia"/>
        </w:rPr>
      </w:pPr>
      <w:r w:rsidRPr="002F0FE4">
        <w:rPr>
          <w:rFonts w:asciiTheme="minorEastAsia" w:eastAsiaTheme="minorEastAsia" w:hAnsiTheme="minorEastAsia"/>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6pt" o:ole="" fillcolor="window">
            <v:imagedata r:id="rId8" o:title=""/>
          </v:shape>
          <o:OLEObject Type="Embed" ProgID="Word.Picture.8" ShapeID="_x0000_i1025" DrawAspect="Content" ObjectID="_1577607701" r:id="rId9"/>
        </w:object>
      </w:r>
    </w:p>
    <w:p w14:paraId="5A91BAB8" w14:textId="77777777" w:rsidR="00537112" w:rsidRPr="00F504F4" w:rsidRDefault="00537112" w:rsidP="00537112">
      <w:pPr>
        <w:jc w:val="right"/>
        <w:rPr>
          <w:rFonts w:asciiTheme="minorEastAsia" w:eastAsiaTheme="minorEastAsia" w:hAnsiTheme="minorEastAsia"/>
          <w:szCs w:val="72"/>
        </w:rPr>
      </w:pPr>
      <w:r w:rsidRPr="00F504F4">
        <w:rPr>
          <w:rFonts w:asciiTheme="minorEastAsia" w:eastAsiaTheme="minorEastAsia" w:hAnsiTheme="minorEastAsia" w:cstheme="minorBidi"/>
          <w:kern w:val="2"/>
          <w:sz w:val="22"/>
          <w:szCs w:val="22"/>
        </w:rPr>
        <w:t>2018年1月18日</w:t>
      </w:r>
    </w:p>
    <w:p w14:paraId="23B506B4" w14:textId="77777777" w:rsidR="00537112" w:rsidRPr="00F504F4" w:rsidRDefault="00537112" w:rsidP="00537112">
      <w:pPr>
        <w:adjustRightInd/>
        <w:spacing w:line="240" w:lineRule="auto"/>
        <w:jc w:val="left"/>
        <w:textAlignment w:val="auto"/>
        <w:rPr>
          <w:rFonts w:asciiTheme="minorEastAsia" w:eastAsiaTheme="minorEastAsia" w:hAnsiTheme="minorEastAsia" w:cstheme="minorBidi"/>
          <w:kern w:val="2"/>
          <w:sz w:val="22"/>
          <w:szCs w:val="22"/>
        </w:rPr>
      </w:pPr>
      <w:r w:rsidRPr="00F504F4">
        <w:rPr>
          <w:rFonts w:asciiTheme="minorEastAsia" w:eastAsiaTheme="minorEastAsia" w:hAnsiTheme="minorEastAsia" w:cstheme="minorBidi" w:hint="eastAsia"/>
          <w:kern w:val="2"/>
          <w:sz w:val="22"/>
          <w:szCs w:val="22"/>
        </w:rPr>
        <w:t>公明党・バリアフリー法及び関連施策のあり方に関するPT</w:t>
      </w:r>
    </w:p>
    <w:p w14:paraId="72CEE368" w14:textId="77777777" w:rsidR="00537112" w:rsidRDefault="00537112" w:rsidP="00537112">
      <w:pPr>
        <w:adjustRightInd/>
        <w:spacing w:line="240" w:lineRule="auto"/>
        <w:jc w:val="left"/>
        <w:textAlignment w:val="auto"/>
        <w:rPr>
          <w:rFonts w:asciiTheme="minorEastAsia" w:eastAsiaTheme="minorEastAsia" w:hAnsiTheme="minorEastAsia" w:cstheme="minorBidi"/>
          <w:kern w:val="2"/>
          <w:sz w:val="22"/>
          <w:szCs w:val="22"/>
        </w:rPr>
      </w:pPr>
      <w:r w:rsidRPr="00F504F4">
        <w:rPr>
          <w:rFonts w:asciiTheme="minorEastAsia" w:eastAsiaTheme="minorEastAsia" w:hAnsiTheme="minorEastAsia" w:cstheme="minorBidi" w:hint="eastAsia"/>
          <w:kern w:val="2"/>
          <w:sz w:val="22"/>
          <w:szCs w:val="22"/>
        </w:rPr>
        <w:t>座長　赤羽一嘉　様</w:t>
      </w:r>
    </w:p>
    <w:p w14:paraId="76C9FDEC" w14:textId="77777777" w:rsidR="008B6F4B" w:rsidRPr="00F504F4" w:rsidRDefault="008B6F4B" w:rsidP="00537112">
      <w:pPr>
        <w:adjustRightInd/>
        <w:spacing w:line="240" w:lineRule="auto"/>
        <w:jc w:val="left"/>
        <w:textAlignment w:val="auto"/>
        <w:rPr>
          <w:rFonts w:asciiTheme="minorEastAsia" w:eastAsiaTheme="minorEastAsia" w:hAnsiTheme="minorEastAsia" w:cstheme="minorBidi"/>
          <w:kern w:val="2"/>
          <w:sz w:val="22"/>
          <w:szCs w:val="22"/>
        </w:rPr>
      </w:pPr>
    </w:p>
    <w:p w14:paraId="05F6F995" w14:textId="77777777" w:rsidR="00537112" w:rsidRPr="00F504F4" w:rsidRDefault="00537112" w:rsidP="008B6F4B">
      <w:pPr>
        <w:adjustRightInd/>
        <w:spacing w:line="240" w:lineRule="auto"/>
        <w:textAlignment w:val="auto"/>
        <w:rPr>
          <w:rFonts w:asciiTheme="majorEastAsia" w:eastAsiaTheme="majorEastAsia" w:hAnsiTheme="majorEastAsia" w:cstheme="minorBidi"/>
          <w:kern w:val="2"/>
          <w:sz w:val="28"/>
          <w:szCs w:val="28"/>
        </w:rPr>
      </w:pPr>
      <w:r w:rsidRPr="00F504F4">
        <w:rPr>
          <w:rFonts w:asciiTheme="majorEastAsia" w:eastAsiaTheme="majorEastAsia" w:hAnsiTheme="majorEastAsia" w:cstheme="minorBidi" w:hint="eastAsia"/>
          <w:kern w:val="2"/>
          <w:sz w:val="28"/>
          <w:szCs w:val="28"/>
        </w:rPr>
        <w:t>東京2020オリンピック・パラリンピックと障害者権利条約に応えた改正を！</w:t>
      </w:r>
    </w:p>
    <w:p w14:paraId="6ED172B6" w14:textId="3CE31394" w:rsidR="00537112" w:rsidRPr="00F504F4" w:rsidRDefault="00537112" w:rsidP="00537112">
      <w:pPr>
        <w:adjustRightInd/>
        <w:spacing w:line="240" w:lineRule="auto"/>
        <w:jc w:val="center"/>
        <w:textAlignment w:val="auto"/>
        <w:rPr>
          <w:rFonts w:asciiTheme="majorEastAsia" w:eastAsiaTheme="majorEastAsia" w:hAnsiTheme="majorEastAsia" w:cstheme="minorBidi"/>
          <w:kern w:val="2"/>
          <w:sz w:val="22"/>
          <w:szCs w:val="22"/>
        </w:rPr>
      </w:pPr>
      <w:r w:rsidRPr="00F504F4">
        <w:rPr>
          <w:rFonts w:asciiTheme="majorEastAsia" w:eastAsiaTheme="majorEastAsia" w:hAnsiTheme="majorEastAsia" w:cstheme="minorBidi"/>
          <w:kern w:val="2"/>
          <w:sz w:val="28"/>
          <w:szCs w:val="28"/>
        </w:rPr>
        <w:t>バリアフリー法及び関連施策の改正に関するDPI</w:t>
      </w:r>
      <w:r w:rsidR="001E1C45">
        <w:rPr>
          <w:rFonts w:asciiTheme="majorEastAsia" w:eastAsiaTheme="majorEastAsia" w:hAnsiTheme="majorEastAsia" w:cstheme="minorBidi"/>
          <w:kern w:val="2"/>
          <w:sz w:val="28"/>
          <w:szCs w:val="28"/>
        </w:rPr>
        <w:t>意見</w:t>
      </w:r>
    </w:p>
    <w:p w14:paraId="3E1F3FBE" w14:textId="77777777" w:rsidR="008B6F4B" w:rsidRDefault="008B6F4B" w:rsidP="00537112">
      <w:pPr>
        <w:wordWrap w:val="0"/>
        <w:adjustRightInd/>
        <w:spacing w:line="240" w:lineRule="auto"/>
        <w:jc w:val="right"/>
        <w:textAlignment w:val="auto"/>
        <w:rPr>
          <w:rFonts w:asciiTheme="minorHAnsi" w:eastAsiaTheme="minorEastAsia" w:hAnsiTheme="minorHAnsi" w:cstheme="minorBidi"/>
          <w:kern w:val="2"/>
          <w:sz w:val="22"/>
          <w:szCs w:val="22"/>
        </w:rPr>
      </w:pPr>
    </w:p>
    <w:p w14:paraId="742AA90C" w14:textId="77777777" w:rsidR="00537112" w:rsidRPr="00F504F4" w:rsidRDefault="00537112" w:rsidP="008B6F4B">
      <w:pPr>
        <w:adjustRightInd/>
        <w:spacing w:line="240" w:lineRule="auto"/>
        <w:jc w:val="right"/>
        <w:textAlignment w:val="auto"/>
        <w:rPr>
          <w:rFonts w:asciiTheme="minorHAnsi" w:eastAsiaTheme="minorEastAsia" w:hAnsiTheme="minorHAnsi" w:cstheme="minorBidi"/>
          <w:kern w:val="2"/>
          <w:sz w:val="22"/>
          <w:szCs w:val="22"/>
        </w:rPr>
      </w:pPr>
      <w:r w:rsidRPr="00F504F4">
        <w:rPr>
          <w:rFonts w:asciiTheme="minorHAnsi" w:eastAsiaTheme="minorEastAsia" w:hAnsiTheme="minorHAnsi" w:cstheme="minorBidi"/>
          <w:kern w:val="2"/>
          <w:sz w:val="22"/>
          <w:szCs w:val="22"/>
        </w:rPr>
        <w:t>認定</w:t>
      </w:r>
      <w:r w:rsidRPr="00F504F4">
        <w:rPr>
          <w:rFonts w:asciiTheme="minorHAnsi" w:eastAsiaTheme="minorEastAsia" w:hAnsiTheme="minorHAnsi" w:cstheme="minorBidi"/>
          <w:kern w:val="2"/>
          <w:sz w:val="22"/>
          <w:szCs w:val="22"/>
        </w:rPr>
        <w:t>NPO</w:t>
      </w:r>
      <w:r w:rsidRPr="00F504F4">
        <w:rPr>
          <w:rFonts w:asciiTheme="minorHAnsi" w:eastAsiaTheme="minorEastAsia" w:hAnsiTheme="minorHAnsi" w:cstheme="minorBidi"/>
          <w:kern w:val="2"/>
          <w:sz w:val="22"/>
          <w:szCs w:val="22"/>
        </w:rPr>
        <w:t>法人</w:t>
      </w:r>
      <w:r w:rsidRPr="00F504F4">
        <w:rPr>
          <w:rFonts w:asciiTheme="minorHAnsi" w:eastAsiaTheme="minorEastAsia" w:hAnsiTheme="minorHAnsi" w:cstheme="minorBidi"/>
          <w:kern w:val="2"/>
          <w:sz w:val="22"/>
          <w:szCs w:val="22"/>
        </w:rPr>
        <w:t>DPI</w:t>
      </w:r>
      <w:r w:rsidRPr="00F504F4">
        <w:rPr>
          <w:rFonts w:asciiTheme="minorHAnsi" w:eastAsiaTheme="minorEastAsia" w:hAnsiTheme="minorHAnsi" w:cstheme="minorBidi"/>
          <w:kern w:val="2"/>
          <w:sz w:val="22"/>
          <w:szCs w:val="22"/>
        </w:rPr>
        <w:t xml:space="preserve">日本会議　</w:t>
      </w:r>
    </w:p>
    <w:p w14:paraId="23A43828" w14:textId="77777777" w:rsidR="00537112" w:rsidRPr="00F504F4" w:rsidRDefault="00537112" w:rsidP="00537112">
      <w:pPr>
        <w:adjustRightInd/>
        <w:spacing w:line="240" w:lineRule="auto"/>
        <w:jc w:val="right"/>
        <w:textAlignment w:val="auto"/>
        <w:rPr>
          <w:rFonts w:asciiTheme="minorHAnsi" w:eastAsiaTheme="minorEastAsia" w:hAnsiTheme="minorHAnsi" w:cstheme="minorBidi"/>
          <w:kern w:val="2"/>
          <w:sz w:val="22"/>
          <w:szCs w:val="22"/>
        </w:rPr>
      </w:pPr>
      <w:r w:rsidRPr="00F504F4">
        <w:rPr>
          <w:rFonts w:asciiTheme="minorHAnsi" w:eastAsiaTheme="minorEastAsia" w:hAnsiTheme="minorHAnsi" w:cstheme="minorBidi"/>
          <w:kern w:val="2"/>
          <w:sz w:val="22"/>
          <w:szCs w:val="22"/>
        </w:rPr>
        <w:t>議長　平野みどり</w:t>
      </w:r>
    </w:p>
    <w:p w14:paraId="6E0B27AD" w14:textId="77777777" w:rsidR="00537112" w:rsidRPr="00F504F4" w:rsidRDefault="00537112" w:rsidP="00537112">
      <w:pPr>
        <w:adjustRightInd/>
        <w:spacing w:line="240" w:lineRule="auto"/>
        <w:jc w:val="right"/>
        <w:textAlignment w:val="auto"/>
        <w:rPr>
          <w:rFonts w:asciiTheme="minorHAnsi" w:eastAsiaTheme="minorEastAsia" w:hAnsiTheme="minorHAnsi" w:cstheme="minorBidi"/>
          <w:kern w:val="2"/>
          <w:sz w:val="22"/>
          <w:szCs w:val="22"/>
        </w:rPr>
      </w:pPr>
    </w:p>
    <w:p w14:paraId="3CFE0D30" w14:textId="77777777" w:rsidR="00537112" w:rsidRPr="00F504F4" w:rsidRDefault="00537112" w:rsidP="00537112">
      <w:pPr>
        <w:adjustRightInd/>
        <w:spacing w:line="240" w:lineRule="auto"/>
        <w:textAlignment w:val="auto"/>
        <w:rPr>
          <w:rFonts w:asciiTheme="minorEastAsia" w:eastAsiaTheme="minorEastAsia" w:hAnsiTheme="minorEastAsia" w:cstheme="minorBidi"/>
          <w:kern w:val="2"/>
          <w:sz w:val="22"/>
          <w:szCs w:val="22"/>
        </w:rPr>
      </w:pPr>
      <w:r w:rsidRPr="00F504F4">
        <w:rPr>
          <w:rFonts w:asciiTheme="minorEastAsia" w:eastAsiaTheme="minorEastAsia" w:hAnsiTheme="minorEastAsia" w:cstheme="minorBidi" w:hint="eastAsia"/>
          <w:kern w:val="2"/>
          <w:sz w:val="22"/>
          <w:szCs w:val="22"/>
        </w:rPr>
        <w:t xml:space="preserve">　障害者・高齢者等の移動の円滑化にご尽力いただきありがとうございます。</w:t>
      </w:r>
    </w:p>
    <w:p w14:paraId="794CAF4B"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 w:val="22"/>
          <w:szCs w:val="22"/>
        </w:rPr>
      </w:pPr>
      <w:r w:rsidRPr="00F504F4">
        <w:rPr>
          <w:rFonts w:asciiTheme="minorEastAsia" w:eastAsiaTheme="minorEastAsia" w:hAnsiTheme="minorEastAsia" w:cstheme="minorBidi"/>
          <w:kern w:val="2"/>
          <w:sz w:val="22"/>
          <w:szCs w:val="22"/>
        </w:rPr>
        <w:t>今回のバリアフリー法及び関連施策の改正は、我が国が2014年に批准した障害者権利条約の理念を反映させる、東京2020オリンピック・パラリンピック開催を契機としたレガシーとしてのユニバーサル社会の実現、という２つの大きな柱が必要です。DPIでは、これまでのバリアフリー法で改善できなかった分野、世界基準から遅れている分野をまとめ、下記ご要望いたします。なお、３ページ以降には、法、政令、省令ごとに具体的な改正提案をまとめました。ぜひとも、実現していただけますようお願い致します。</w:t>
      </w:r>
    </w:p>
    <w:p w14:paraId="0DEDCDAE" w14:textId="77777777" w:rsidR="00537112" w:rsidRDefault="00537112" w:rsidP="00537112">
      <w:pPr>
        <w:adjustRightInd/>
        <w:spacing w:line="240" w:lineRule="auto"/>
        <w:textAlignment w:val="auto"/>
        <w:rPr>
          <w:rFonts w:asciiTheme="minorHAnsi" w:eastAsiaTheme="minorEastAsia" w:hAnsiTheme="minorHAnsi" w:cstheme="minorBidi"/>
          <w:kern w:val="2"/>
          <w:sz w:val="22"/>
          <w:szCs w:val="22"/>
        </w:rPr>
      </w:pPr>
    </w:p>
    <w:p w14:paraId="1E81BA6F" w14:textId="77777777" w:rsidR="00AE72C0" w:rsidRDefault="00AE72C0" w:rsidP="00537112">
      <w:pPr>
        <w:adjustRightInd/>
        <w:spacing w:line="240" w:lineRule="auto"/>
        <w:textAlignment w:val="auto"/>
        <w:rPr>
          <w:rFonts w:asciiTheme="minorHAnsi" w:eastAsiaTheme="minorEastAsia" w:hAnsiTheme="minorHAnsi" w:cstheme="minorBidi"/>
          <w:kern w:val="2"/>
          <w:sz w:val="22"/>
          <w:szCs w:val="22"/>
        </w:rPr>
      </w:pPr>
    </w:p>
    <w:p w14:paraId="701A3057" w14:textId="7F2E26EB" w:rsidR="00AE72C0" w:rsidRPr="00AE72C0" w:rsidRDefault="00AE72C0" w:rsidP="00AE72C0">
      <w:pPr>
        <w:adjustRightInd/>
        <w:spacing w:line="240" w:lineRule="auto"/>
        <w:jc w:val="center"/>
        <w:textAlignment w:val="auto"/>
        <w:rPr>
          <w:rFonts w:asciiTheme="majorEastAsia" w:eastAsiaTheme="majorEastAsia" w:hAnsiTheme="majorEastAsia" w:cstheme="minorBidi"/>
          <w:kern w:val="2"/>
          <w:sz w:val="36"/>
          <w:szCs w:val="36"/>
          <w:bdr w:val="single" w:sz="4" w:space="0" w:color="auto"/>
        </w:rPr>
      </w:pPr>
      <w:r w:rsidRPr="00AE72C0">
        <w:rPr>
          <w:rFonts w:asciiTheme="majorEastAsia" w:eastAsiaTheme="majorEastAsia" w:hAnsiTheme="majorEastAsia" w:cstheme="minorBidi" w:hint="eastAsia"/>
          <w:kern w:val="2"/>
          <w:sz w:val="36"/>
          <w:szCs w:val="36"/>
          <w:bdr w:val="single" w:sz="4" w:space="0" w:color="auto"/>
        </w:rPr>
        <w:t>今回のバリアフリー法改正への基本スタンス</w:t>
      </w:r>
    </w:p>
    <w:p w14:paraId="49D845C7" w14:textId="6494A4CD" w:rsidR="00152211" w:rsidRPr="00152211" w:rsidRDefault="00152211" w:rsidP="00152211">
      <w:pPr>
        <w:adjustRightInd/>
        <w:spacing w:line="240" w:lineRule="auto"/>
        <w:textAlignment w:val="auto"/>
        <w:rPr>
          <w:rFonts w:asciiTheme="minorHAnsi" w:eastAsiaTheme="minorEastAsia" w:hAnsiTheme="minorHAnsi" w:cstheme="minorBidi"/>
          <w:kern w:val="2"/>
          <w:sz w:val="22"/>
          <w:szCs w:val="22"/>
        </w:rPr>
      </w:pPr>
    </w:p>
    <w:p w14:paraId="6E4CE4DE" w14:textId="28E854E0" w:rsidR="00152211" w:rsidRPr="00152211" w:rsidRDefault="00152211" w:rsidP="00152211">
      <w:pPr>
        <w:adjustRightInd/>
        <w:spacing w:line="240" w:lineRule="auto"/>
        <w:ind w:firstLineChars="100" w:firstLine="220"/>
        <w:textAlignment w:val="auto"/>
        <w:rPr>
          <w:rFonts w:asciiTheme="minorHAnsi" w:eastAsiaTheme="minorEastAsia" w:hAnsiTheme="minorHAnsi" w:cstheme="minorBidi"/>
          <w:kern w:val="2"/>
          <w:sz w:val="22"/>
          <w:szCs w:val="22"/>
        </w:rPr>
      </w:pPr>
      <w:r w:rsidRPr="008335D2">
        <w:rPr>
          <w:rFonts w:asciiTheme="minorHAnsi" w:eastAsiaTheme="minorEastAsia" w:hAnsiTheme="minorHAnsi" w:cstheme="minorBidi" w:hint="eastAsia"/>
          <w:kern w:val="2"/>
          <w:sz w:val="22"/>
          <w:szCs w:val="22"/>
          <w:u w:val="single"/>
        </w:rPr>
        <w:t>障害者権利条約批准や改正障害者基本法、障害者差別解消法を</w:t>
      </w:r>
      <w:r w:rsidR="0048482B" w:rsidRPr="008335D2">
        <w:rPr>
          <w:rFonts w:asciiTheme="minorHAnsi" w:eastAsiaTheme="minorEastAsia" w:hAnsiTheme="minorHAnsi" w:cstheme="minorBidi" w:hint="eastAsia"/>
          <w:kern w:val="2"/>
          <w:sz w:val="22"/>
          <w:szCs w:val="22"/>
          <w:u w:val="single"/>
        </w:rPr>
        <w:t>ふまえた</w:t>
      </w:r>
      <w:r w:rsidRPr="008335D2">
        <w:rPr>
          <w:rFonts w:asciiTheme="minorHAnsi" w:eastAsiaTheme="minorEastAsia" w:hAnsiTheme="minorHAnsi" w:cstheme="minorBidi" w:hint="eastAsia"/>
          <w:kern w:val="2"/>
          <w:sz w:val="22"/>
          <w:szCs w:val="22"/>
          <w:u w:val="single"/>
        </w:rPr>
        <w:t>法律改正</w:t>
      </w:r>
      <w:r w:rsidRPr="00152211">
        <w:rPr>
          <w:rFonts w:asciiTheme="minorHAnsi" w:eastAsiaTheme="minorEastAsia" w:hAnsiTheme="minorHAnsi" w:cstheme="minorBidi" w:hint="eastAsia"/>
          <w:kern w:val="2"/>
          <w:sz w:val="22"/>
          <w:szCs w:val="22"/>
        </w:rPr>
        <w:t>として下さい。　具体的には、</w:t>
      </w:r>
    </w:p>
    <w:p w14:paraId="16F511A9" w14:textId="3EE9DCFF" w:rsidR="00152211" w:rsidRPr="00152211" w:rsidRDefault="00152211" w:rsidP="0048482B">
      <w:pPr>
        <w:pStyle w:val="ad"/>
        <w:numPr>
          <w:ilvl w:val="0"/>
          <w:numId w:val="36"/>
        </w:numPr>
        <w:pBdr>
          <w:top w:val="dotDash" w:sz="8" w:space="1" w:color="auto"/>
          <w:left w:val="dotDash" w:sz="8" w:space="4" w:color="auto"/>
          <w:bottom w:val="dotDash" w:sz="8" w:space="1" w:color="auto"/>
          <w:right w:val="dotDash" w:sz="8" w:space="4" w:color="auto"/>
        </w:pBdr>
        <w:adjustRightInd/>
        <w:spacing w:line="240" w:lineRule="auto"/>
        <w:ind w:leftChars="0"/>
        <w:textAlignment w:val="auto"/>
        <w:rPr>
          <w:rFonts w:asciiTheme="minorHAnsi" w:eastAsiaTheme="minorEastAsia" w:hAnsiTheme="minorHAnsi" w:cstheme="minorBidi"/>
          <w:kern w:val="2"/>
          <w:sz w:val="22"/>
          <w:szCs w:val="22"/>
        </w:rPr>
      </w:pPr>
      <w:r w:rsidRPr="00152211">
        <w:rPr>
          <w:rFonts w:asciiTheme="minorHAnsi" w:eastAsiaTheme="minorEastAsia" w:hAnsiTheme="minorHAnsi" w:cstheme="minorBidi" w:hint="eastAsia"/>
          <w:kern w:val="2"/>
          <w:sz w:val="22"/>
          <w:szCs w:val="22"/>
        </w:rPr>
        <w:t>移動の権利の明記</w:t>
      </w:r>
    </w:p>
    <w:p w14:paraId="52B3415B" w14:textId="4B372E89" w:rsidR="00152211" w:rsidRPr="00152211" w:rsidRDefault="00152211" w:rsidP="0048482B">
      <w:pPr>
        <w:pStyle w:val="ad"/>
        <w:numPr>
          <w:ilvl w:val="0"/>
          <w:numId w:val="36"/>
        </w:numPr>
        <w:pBdr>
          <w:top w:val="dotDash" w:sz="8" w:space="1" w:color="auto"/>
          <w:left w:val="dotDash" w:sz="8" w:space="4" w:color="auto"/>
          <w:bottom w:val="dotDash" w:sz="8" w:space="1" w:color="auto"/>
          <w:right w:val="dotDash" w:sz="8" w:space="4" w:color="auto"/>
        </w:pBdr>
        <w:adjustRightInd/>
        <w:spacing w:line="240" w:lineRule="auto"/>
        <w:ind w:leftChars="0"/>
        <w:textAlignment w:val="auto"/>
        <w:rPr>
          <w:rFonts w:asciiTheme="minorHAnsi" w:eastAsiaTheme="minorEastAsia" w:hAnsiTheme="minorHAnsi" w:cstheme="minorBidi"/>
          <w:kern w:val="2"/>
          <w:sz w:val="22"/>
          <w:szCs w:val="22"/>
        </w:rPr>
      </w:pPr>
      <w:r w:rsidRPr="00152211">
        <w:rPr>
          <w:rFonts w:asciiTheme="minorHAnsi" w:eastAsiaTheme="minorEastAsia" w:hAnsiTheme="minorHAnsi" w:cstheme="minorBidi" w:hint="eastAsia"/>
          <w:kern w:val="2"/>
          <w:sz w:val="22"/>
          <w:szCs w:val="22"/>
        </w:rPr>
        <w:t>障害の有無によって分け隔てられない共生社会の実現に資することを目的とする</w:t>
      </w:r>
    </w:p>
    <w:p w14:paraId="039583E5" w14:textId="77777777" w:rsidR="00152211" w:rsidRDefault="00152211" w:rsidP="0048482B">
      <w:pPr>
        <w:pStyle w:val="ad"/>
        <w:numPr>
          <w:ilvl w:val="0"/>
          <w:numId w:val="36"/>
        </w:numPr>
        <w:pBdr>
          <w:top w:val="dotDash" w:sz="8" w:space="1" w:color="auto"/>
          <w:left w:val="dotDash" w:sz="8" w:space="4" w:color="auto"/>
          <w:bottom w:val="dotDash" w:sz="8" w:space="1" w:color="auto"/>
          <w:right w:val="dotDash" w:sz="8" w:space="4" w:color="auto"/>
        </w:pBdr>
        <w:adjustRightInd/>
        <w:spacing w:line="240" w:lineRule="auto"/>
        <w:ind w:leftChars="0"/>
        <w:textAlignment w:val="auto"/>
        <w:rPr>
          <w:rFonts w:asciiTheme="minorHAnsi" w:eastAsiaTheme="minorEastAsia" w:hAnsiTheme="minorHAnsi" w:cstheme="minorBidi"/>
          <w:kern w:val="2"/>
          <w:sz w:val="22"/>
          <w:szCs w:val="22"/>
        </w:rPr>
      </w:pPr>
      <w:r w:rsidRPr="00152211">
        <w:rPr>
          <w:rFonts w:asciiTheme="minorHAnsi" w:eastAsiaTheme="minorEastAsia" w:hAnsiTheme="minorHAnsi" w:cstheme="minorBidi" w:hint="eastAsia"/>
          <w:kern w:val="2"/>
          <w:sz w:val="22"/>
          <w:szCs w:val="22"/>
        </w:rPr>
        <w:t>障害者の定義を障害者基本法と同様のものとし、社会モデルを採用するとともに知的障害、精神障害、発達障害、難病などが対象であることを法文上明確にする</w:t>
      </w:r>
    </w:p>
    <w:p w14:paraId="29B75E49" w14:textId="19F19959" w:rsidR="00152211" w:rsidRPr="00152211" w:rsidRDefault="00152211" w:rsidP="0048482B">
      <w:pPr>
        <w:pStyle w:val="ad"/>
        <w:numPr>
          <w:ilvl w:val="0"/>
          <w:numId w:val="36"/>
        </w:numPr>
        <w:pBdr>
          <w:top w:val="dotDash" w:sz="8" w:space="1" w:color="auto"/>
          <w:left w:val="dotDash" w:sz="8" w:space="4" w:color="auto"/>
          <w:bottom w:val="dotDash" w:sz="8" w:space="1" w:color="auto"/>
          <w:right w:val="dotDash" w:sz="8" w:space="4" w:color="auto"/>
        </w:pBdr>
        <w:adjustRightInd/>
        <w:spacing w:line="240" w:lineRule="auto"/>
        <w:ind w:leftChars="0"/>
        <w:textAlignment w:val="auto"/>
        <w:rPr>
          <w:rFonts w:asciiTheme="minorHAnsi" w:eastAsiaTheme="minorEastAsia" w:hAnsiTheme="minorHAnsi" w:cstheme="minorBidi"/>
          <w:kern w:val="2"/>
          <w:sz w:val="22"/>
          <w:szCs w:val="22"/>
        </w:rPr>
      </w:pPr>
      <w:r w:rsidRPr="00152211">
        <w:rPr>
          <w:rFonts w:asciiTheme="minorHAnsi" w:eastAsiaTheme="minorEastAsia" w:hAnsiTheme="minorHAnsi" w:cstheme="minorBidi" w:hint="eastAsia"/>
          <w:kern w:val="2"/>
          <w:sz w:val="22"/>
          <w:szCs w:val="22"/>
        </w:rPr>
        <w:t>合理的配慮の環境整備とバリアフリー施策を連携させる条文を設け、障害者差別解消法との連携を明確化する</w:t>
      </w:r>
    </w:p>
    <w:p w14:paraId="3AF7CF2D" w14:textId="77777777" w:rsidR="00152211" w:rsidRDefault="00152211" w:rsidP="00152211">
      <w:pPr>
        <w:adjustRightInd/>
        <w:spacing w:line="240" w:lineRule="auto"/>
        <w:ind w:firstLineChars="100" w:firstLine="220"/>
        <w:textAlignment w:val="auto"/>
        <w:rPr>
          <w:rFonts w:asciiTheme="minorHAnsi" w:eastAsiaTheme="minorEastAsia" w:hAnsiTheme="minorHAnsi" w:cstheme="minorBidi"/>
          <w:kern w:val="2"/>
          <w:sz w:val="22"/>
          <w:szCs w:val="22"/>
        </w:rPr>
      </w:pPr>
      <w:r w:rsidRPr="00152211">
        <w:rPr>
          <w:rFonts w:asciiTheme="minorHAnsi" w:eastAsiaTheme="minorEastAsia" w:hAnsiTheme="minorHAnsi" w:cstheme="minorBidi" w:hint="eastAsia"/>
          <w:kern w:val="2"/>
          <w:sz w:val="22"/>
          <w:szCs w:val="22"/>
        </w:rPr>
        <w:t>等を、ぜひとも進めて下さい。</w:t>
      </w:r>
    </w:p>
    <w:p w14:paraId="04B89322" w14:textId="77777777" w:rsidR="00AE72C0" w:rsidRPr="00F504F4" w:rsidRDefault="00AE72C0" w:rsidP="00537112">
      <w:pPr>
        <w:adjustRightInd/>
        <w:spacing w:line="240" w:lineRule="auto"/>
        <w:textAlignment w:val="auto"/>
        <w:rPr>
          <w:rFonts w:asciiTheme="minorHAnsi" w:eastAsiaTheme="minorEastAsia" w:hAnsiTheme="minorHAnsi" w:cstheme="minorBidi"/>
          <w:kern w:val="2"/>
          <w:sz w:val="22"/>
          <w:szCs w:val="22"/>
        </w:rPr>
      </w:pPr>
    </w:p>
    <w:p w14:paraId="76F84262" w14:textId="77777777" w:rsidR="00537112" w:rsidRPr="00110E66" w:rsidRDefault="00537112" w:rsidP="00537112">
      <w:pPr>
        <w:adjustRightInd/>
        <w:spacing w:line="240" w:lineRule="auto"/>
        <w:jc w:val="center"/>
        <w:textAlignment w:val="auto"/>
        <w:rPr>
          <w:rFonts w:asciiTheme="majorEastAsia" w:eastAsiaTheme="majorEastAsia" w:hAnsiTheme="majorEastAsia" w:cstheme="minorBidi"/>
          <w:kern w:val="2"/>
          <w:sz w:val="36"/>
          <w:szCs w:val="36"/>
          <w:bdr w:val="single" w:sz="4" w:space="0" w:color="auto"/>
        </w:rPr>
      </w:pPr>
      <w:r w:rsidRPr="00110E66">
        <w:rPr>
          <w:rFonts w:asciiTheme="majorEastAsia" w:eastAsiaTheme="majorEastAsia" w:hAnsiTheme="majorEastAsia" w:cstheme="minorBidi"/>
          <w:kern w:val="2"/>
          <w:sz w:val="36"/>
          <w:szCs w:val="36"/>
          <w:bdr w:val="single" w:sz="4" w:space="0" w:color="auto"/>
        </w:rPr>
        <w:t>５つの最重要課題</w:t>
      </w:r>
    </w:p>
    <w:p w14:paraId="58F47B65" w14:textId="77777777" w:rsidR="007C322D" w:rsidRPr="00110E66" w:rsidRDefault="007C322D" w:rsidP="00537112">
      <w:pPr>
        <w:adjustRightInd/>
        <w:spacing w:line="240" w:lineRule="auto"/>
        <w:jc w:val="center"/>
        <w:textAlignment w:val="auto"/>
        <w:rPr>
          <w:rFonts w:asciiTheme="majorEastAsia" w:eastAsiaTheme="majorEastAsia" w:hAnsiTheme="majorEastAsia" w:cstheme="minorBidi"/>
          <w:kern w:val="2"/>
          <w:szCs w:val="21"/>
          <w:bdr w:val="single" w:sz="4" w:space="0" w:color="auto"/>
        </w:rPr>
      </w:pPr>
    </w:p>
    <w:p w14:paraId="2D178FF5" w14:textId="6F474A13" w:rsidR="00537112" w:rsidRPr="00F504F4" w:rsidRDefault="00537112" w:rsidP="00457F9B">
      <w:pPr>
        <w:numPr>
          <w:ilvl w:val="0"/>
          <w:numId w:val="26"/>
        </w:numPr>
        <w:adjustRightInd/>
        <w:spacing w:line="240" w:lineRule="auto"/>
        <w:textAlignment w:val="auto"/>
        <w:rPr>
          <w:rFonts w:asciiTheme="majorEastAsia" w:eastAsiaTheme="majorEastAsia" w:hAnsiTheme="majorEastAsia" w:cstheme="minorBidi"/>
          <w:kern w:val="2"/>
          <w:sz w:val="24"/>
          <w:szCs w:val="24"/>
        </w:rPr>
      </w:pPr>
      <w:r w:rsidRPr="00F504F4">
        <w:rPr>
          <w:rFonts w:asciiTheme="majorEastAsia" w:eastAsiaTheme="majorEastAsia" w:hAnsiTheme="majorEastAsia" w:cstheme="minorBidi"/>
          <w:kern w:val="2"/>
          <w:sz w:val="24"/>
          <w:szCs w:val="24"/>
        </w:rPr>
        <w:t>地方のバリアフリー整備</w:t>
      </w:r>
      <w:r w:rsidR="00FE26F1">
        <w:rPr>
          <w:rFonts w:asciiTheme="majorEastAsia" w:eastAsiaTheme="majorEastAsia" w:hAnsiTheme="majorEastAsia" w:cstheme="minorBidi" w:hint="eastAsia"/>
          <w:kern w:val="2"/>
          <w:sz w:val="24"/>
          <w:szCs w:val="24"/>
        </w:rPr>
        <w:t xml:space="preserve"> </w:t>
      </w:r>
      <w:r w:rsidR="00AC0211">
        <w:rPr>
          <w:rFonts w:asciiTheme="majorEastAsia" w:eastAsiaTheme="majorEastAsia" w:hAnsiTheme="majorEastAsia" w:cstheme="minorBidi" w:hint="eastAsia"/>
          <w:kern w:val="2"/>
          <w:sz w:val="24"/>
          <w:szCs w:val="24"/>
        </w:rPr>
        <w:t xml:space="preserve">　</w:t>
      </w:r>
      <w:r w:rsidR="007C322D">
        <w:rPr>
          <w:rFonts w:asciiTheme="majorEastAsia" w:eastAsiaTheme="majorEastAsia" w:hAnsiTheme="majorEastAsia" w:cstheme="minorBidi" w:hint="eastAsia"/>
          <w:kern w:val="2"/>
          <w:sz w:val="24"/>
          <w:szCs w:val="24"/>
        </w:rPr>
        <w:t>「権利条約9条」の実現！</w:t>
      </w:r>
    </w:p>
    <w:p w14:paraId="7BFA6246" w14:textId="3AA0B969" w:rsidR="00537112" w:rsidRDefault="00537112" w:rsidP="00537112">
      <w:p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 w:val="22"/>
          <w:szCs w:val="22"/>
        </w:rPr>
        <w:t xml:space="preserve">　</w:t>
      </w:r>
      <w:r w:rsidRPr="007C322D">
        <w:rPr>
          <w:rFonts w:asciiTheme="minorHAnsi" w:eastAsiaTheme="minorEastAsia" w:hAnsiTheme="minorHAnsi" w:cstheme="minorBidi" w:hint="eastAsia"/>
          <w:kern w:val="2"/>
          <w:szCs w:val="22"/>
          <w:u w:val="single"/>
        </w:rPr>
        <w:t>障害者権利条約</w:t>
      </w:r>
      <w:r w:rsidRPr="007C322D">
        <w:rPr>
          <w:rFonts w:asciiTheme="minorHAnsi" w:eastAsiaTheme="minorEastAsia" w:hAnsiTheme="minorHAnsi" w:cstheme="minorBidi" w:hint="eastAsia"/>
          <w:kern w:val="2"/>
          <w:szCs w:val="22"/>
          <w:u w:val="single"/>
        </w:rPr>
        <w:t>9</w:t>
      </w:r>
      <w:r w:rsidR="007017B2" w:rsidRPr="007C322D">
        <w:rPr>
          <w:rFonts w:asciiTheme="minorHAnsi" w:eastAsiaTheme="minorEastAsia" w:hAnsiTheme="minorHAnsi" w:cstheme="minorBidi" w:hint="eastAsia"/>
          <w:kern w:val="2"/>
          <w:szCs w:val="22"/>
          <w:u w:val="single"/>
        </w:rPr>
        <w:t>条では</w:t>
      </w:r>
      <w:r w:rsidRPr="007C322D">
        <w:rPr>
          <w:rFonts w:asciiTheme="minorHAnsi" w:eastAsiaTheme="minorEastAsia" w:hAnsiTheme="minorHAnsi" w:cstheme="minorBidi" w:hint="eastAsia"/>
          <w:kern w:val="2"/>
          <w:szCs w:val="22"/>
          <w:u w:val="single"/>
        </w:rPr>
        <w:t>「都市及び農村の双方において」バリアフリー整備</w:t>
      </w:r>
      <w:r w:rsidRPr="00F504F4">
        <w:rPr>
          <w:rFonts w:asciiTheme="minorHAnsi" w:eastAsiaTheme="minorEastAsia" w:hAnsiTheme="minorHAnsi" w:cstheme="minorBidi" w:hint="eastAsia"/>
          <w:kern w:val="2"/>
          <w:szCs w:val="22"/>
        </w:rPr>
        <w:t>を求めています。現在のバリアフリー法は基本方針を定めて整備を進めておりますが、例えば</w:t>
      </w:r>
      <w:r w:rsidR="007017B2">
        <w:rPr>
          <w:rFonts w:asciiTheme="minorHAnsi" w:eastAsiaTheme="minorEastAsia" w:hAnsiTheme="minorHAnsi" w:cstheme="minorBidi" w:hint="eastAsia"/>
          <w:kern w:val="2"/>
          <w:szCs w:val="22"/>
        </w:rPr>
        <w:t>、</w:t>
      </w:r>
      <w:r w:rsidRPr="00F504F4">
        <w:rPr>
          <w:rFonts w:asciiTheme="minorHAnsi" w:eastAsiaTheme="minorEastAsia" w:hAnsiTheme="minorHAnsi" w:cstheme="minorBidi" w:hint="eastAsia"/>
          <w:kern w:val="2"/>
          <w:szCs w:val="22"/>
        </w:rPr>
        <w:t>乗降客</w:t>
      </w:r>
      <w:r w:rsidRPr="00F504F4">
        <w:rPr>
          <w:rFonts w:asciiTheme="minorHAnsi" w:eastAsiaTheme="minorEastAsia" w:hAnsiTheme="minorHAnsi" w:cstheme="minorBidi" w:hint="eastAsia"/>
          <w:kern w:val="2"/>
          <w:szCs w:val="22"/>
        </w:rPr>
        <w:t>3,000</w:t>
      </w:r>
      <w:r w:rsidRPr="00F504F4">
        <w:rPr>
          <w:rFonts w:asciiTheme="minorHAnsi" w:eastAsiaTheme="minorEastAsia" w:hAnsiTheme="minorHAnsi" w:cstheme="minorBidi" w:hint="eastAsia"/>
          <w:kern w:val="2"/>
          <w:szCs w:val="22"/>
        </w:rPr>
        <w:t>人以上の駅</w:t>
      </w:r>
      <w:r w:rsidR="007017B2">
        <w:rPr>
          <w:rFonts w:asciiTheme="minorHAnsi" w:eastAsiaTheme="minorEastAsia" w:hAnsiTheme="minorHAnsi" w:cstheme="minorBidi" w:hint="eastAsia"/>
          <w:kern w:val="2"/>
          <w:szCs w:val="22"/>
        </w:rPr>
        <w:t>だけ</w:t>
      </w:r>
      <w:r w:rsidRPr="00F504F4">
        <w:rPr>
          <w:rFonts w:asciiTheme="minorHAnsi" w:eastAsiaTheme="minorEastAsia" w:hAnsiTheme="minorHAnsi" w:cstheme="minorBidi" w:hint="eastAsia"/>
          <w:kern w:val="2"/>
          <w:szCs w:val="22"/>
        </w:rPr>
        <w:t>が対象といったように都市部を想定した制度設計となって</w:t>
      </w:r>
      <w:r w:rsidR="007017B2">
        <w:rPr>
          <w:rFonts w:asciiTheme="minorHAnsi" w:eastAsiaTheme="minorEastAsia" w:hAnsiTheme="minorHAnsi" w:cstheme="minorBidi" w:hint="eastAsia"/>
          <w:kern w:val="2"/>
          <w:szCs w:val="22"/>
        </w:rPr>
        <w:t>おり、</w:t>
      </w:r>
      <w:r w:rsidRPr="00F504F4">
        <w:rPr>
          <w:rFonts w:asciiTheme="minorHAnsi" w:eastAsiaTheme="minorEastAsia" w:hAnsiTheme="minorHAnsi" w:cstheme="minorBidi" w:hint="eastAsia"/>
          <w:kern w:val="2"/>
          <w:szCs w:val="22"/>
        </w:rPr>
        <w:t>地方の整備が進まず地域間格差が広がっています。条約の理念を踏まえて、</w:t>
      </w:r>
      <w:r w:rsidRPr="00F504F4">
        <w:rPr>
          <w:rFonts w:asciiTheme="minorHAnsi" w:eastAsiaTheme="minorEastAsia" w:hAnsiTheme="minorHAnsi" w:cstheme="minorBidi" w:hint="eastAsia"/>
          <w:kern w:val="2"/>
          <w:szCs w:val="22"/>
          <w:u w:val="single"/>
        </w:rPr>
        <w:t>地方でのバリアフリー整備を推進する法改正が必要</w:t>
      </w:r>
      <w:r w:rsidRPr="00F504F4">
        <w:rPr>
          <w:rFonts w:asciiTheme="minorHAnsi" w:eastAsiaTheme="minorEastAsia" w:hAnsiTheme="minorHAnsi" w:cstheme="minorBidi" w:hint="eastAsia"/>
          <w:kern w:val="2"/>
          <w:szCs w:val="22"/>
        </w:rPr>
        <w:t>です。</w:t>
      </w:r>
    </w:p>
    <w:p w14:paraId="516A8810" w14:textId="231F39DD" w:rsidR="001946AB" w:rsidRPr="005970D8" w:rsidRDefault="005970D8" w:rsidP="005970D8">
      <w:pPr>
        <w:adjustRightInd/>
        <w:spacing w:line="240" w:lineRule="auto"/>
        <w:ind w:firstLineChars="100" w:firstLine="210"/>
        <w:textAlignment w:val="auto"/>
        <w:rPr>
          <w:rFonts w:asciiTheme="minorHAnsi" w:eastAsiaTheme="minorEastAsia" w:hAnsiTheme="minorHAnsi" w:cstheme="minorBidi"/>
          <w:kern w:val="2"/>
          <w:szCs w:val="22"/>
        </w:rPr>
      </w:pPr>
      <w:r>
        <w:rPr>
          <w:rFonts w:asciiTheme="minorHAnsi" w:eastAsiaTheme="minorEastAsia" w:hAnsiTheme="minorHAnsi" w:cstheme="minorBidi"/>
          <w:kern w:val="2"/>
          <w:szCs w:val="22"/>
        </w:rPr>
        <w:t>例えば、</w:t>
      </w:r>
      <w:r w:rsidR="001B58C9" w:rsidRPr="005970D8">
        <w:rPr>
          <w:rFonts w:asciiTheme="minorHAnsi" w:eastAsiaTheme="minorEastAsia" w:hAnsiTheme="minorHAnsi" w:cstheme="minorBidi" w:hint="eastAsia"/>
          <w:kern w:val="2"/>
          <w:szCs w:val="22"/>
        </w:rPr>
        <w:t>基本構想</w:t>
      </w:r>
      <w:r w:rsidRPr="005970D8">
        <w:rPr>
          <w:rFonts w:asciiTheme="minorHAnsi" w:eastAsiaTheme="minorEastAsia" w:hAnsiTheme="minorHAnsi" w:cstheme="minorBidi" w:hint="eastAsia"/>
          <w:kern w:val="2"/>
          <w:szCs w:val="22"/>
        </w:rPr>
        <w:t>を</w:t>
      </w:r>
      <w:r w:rsidR="001B58C9" w:rsidRPr="005970D8">
        <w:rPr>
          <w:rFonts w:asciiTheme="minorHAnsi" w:eastAsiaTheme="minorEastAsia" w:hAnsiTheme="minorHAnsi" w:cstheme="minorBidi" w:hint="eastAsia"/>
          <w:kern w:val="2"/>
          <w:szCs w:val="22"/>
        </w:rPr>
        <w:t>義務化</w:t>
      </w:r>
      <w:r>
        <w:rPr>
          <w:rFonts w:asciiTheme="minorHAnsi" w:eastAsiaTheme="minorEastAsia" w:hAnsiTheme="minorHAnsi" w:cstheme="minorBidi" w:hint="eastAsia"/>
          <w:kern w:val="2"/>
          <w:szCs w:val="22"/>
        </w:rPr>
        <w:t>する、</w:t>
      </w:r>
      <w:r w:rsidR="001B58C9">
        <w:rPr>
          <w:rFonts w:asciiTheme="minorHAnsi" w:eastAsiaTheme="minorEastAsia" w:hAnsiTheme="minorHAnsi" w:cstheme="minorBidi"/>
          <w:kern w:val="2"/>
          <w:szCs w:val="22"/>
        </w:rPr>
        <w:t>事業者ごとの</w:t>
      </w:r>
      <w:r w:rsidR="001946AB">
        <w:rPr>
          <w:rFonts w:asciiTheme="minorHAnsi" w:eastAsiaTheme="minorEastAsia" w:hAnsiTheme="minorHAnsi" w:cstheme="minorBidi"/>
          <w:kern w:val="2"/>
          <w:szCs w:val="22"/>
        </w:rPr>
        <w:t>バリアフリー</w:t>
      </w:r>
      <w:r w:rsidR="001B58C9">
        <w:rPr>
          <w:rFonts w:asciiTheme="minorHAnsi" w:eastAsiaTheme="minorEastAsia" w:hAnsiTheme="minorHAnsi" w:cstheme="minorBidi"/>
          <w:kern w:val="2"/>
          <w:szCs w:val="22"/>
        </w:rPr>
        <w:t>整備計画（</w:t>
      </w:r>
      <w:r w:rsidR="001B58C9">
        <w:rPr>
          <w:rFonts w:asciiTheme="minorHAnsi" w:eastAsiaTheme="minorEastAsia" w:hAnsiTheme="minorHAnsi" w:cstheme="minorBidi"/>
          <w:kern w:val="2"/>
          <w:szCs w:val="22"/>
        </w:rPr>
        <w:t>3,000</w:t>
      </w:r>
      <w:r w:rsidR="001B58C9">
        <w:rPr>
          <w:rFonts w:asciiTheme="minorHAnsi" w:eastAsiaTheme="minorEastAsia" w:hAnsiTheme="minorHAnsi" w:cstheme="minorBidi"/>
          <w:kern w:val="2"/>
          <w:szCs w:val="22"/>
        </w:rPr>
        <w:t>人</w:t>
      </w:r>
      <w:r>
        <w:rPr>
          <w:rFonts w:asciiTheme="minorHAnsi" w:eastAsiaTheme="minorEastAsia" w:hAnsiTheme="minorHAnsi" w:cstheme="minorBidi"/>
          <w:kern w:val="2"/>
          <w:szCs w:val="22"/>
        </w:rPr>
        <w:t>未満の駅舎等含む</w:t>
      </w:r>
      <w:r w:rsidR="001B58C9">
        <w:rPr>
          <w:rFonts w:asciiTheme="minorHAnsi" w:eastAsiaTheme="minorEastAsia" w:hAnsiTheme="minorHAnsi" w:cstheme="minorBidi"/>
          <w:kern w:val="2"/>
          <w:szCs w:val="22"/>
        </w:rPr>
        <w:t>）</w:t>
      </w:r>
      <w:r w:rsidR="00CD17DA">
        <w:rPr>
          <w:rFonts w:asciiTheme="minorHAnsi" w:eastAsiaTheme="minorEastAsia" w:hAnsiTheme="minorHAnsi" w:cstheme="minorBidi"/>
          <w:kern w:val="2"/>
          <w:szCs w:val="22"/>
        </w:rPr>
        <w:t>の策定</w:t>
      </w:r>
      <w:r>
        <w:rPr>
          <w:rFonts w:asciiTheme="minorHAnsi" w:eastAsiaTheme="minorEastAsia" w:hAnsiTheme="minorHAnsi" w:cstheme="minorBidi"/>
          <w:kern w:val="2"/>
          <w:szCs w:val="22"/>
        </w:rPr>
        <w:t>を義務化し</w:t>
      </w:r>
      <w:r w:rsidR="001946AB">
        <w:rPr>
          <w:rFonts w:asciiTheme="minorHAnsi" w:eastAsiaTheme="minorEastAsia" w:hAnsiTheme="minorHAnsi" w:cstheme="minorBidi"/>
          <w:kern w:val="2"/>
          <w:szCs w:val="22"/>
        </w:rPr>
        <w:t>基本</w:t>
      </w:r>
      <w:r w:rsidR="00CD17DA">
        <w:rPr>
          <w:rFonts w:asciiTheme="minorHAnsi" w:eastAsiaTheme="minorEastAsia" w:hAnsiTheme="minorHAnsi" w:cstheme="minorBidi"/>
          <w:kern w:val="2"/>
          <w:szCs w:val="22"/>
        </w:rPr>
        <w:t>方針に</w:t>
      </w:r>
      <w:r>
        <w:rPr>
          <w:rFonts w:asciiTheme="minorHAnsi" w:eastAsiaTheme="minorEastAsia" w:hAnsiTheme="minorHAnsi" w:cstheme="minorBidi"/>
          <w:kern w:val="2"/>
          <w:szCs w:val="22"/>
        </w:rPr>
        <w:t>項目をたてる等です</w:t>
      </w:r>
      <w:r w:rsidR="001946AB">
        <w:rPr>
          <w:rFonts w:asciiTheme="minorHAnsi" w:eastAsiaTheme="minorEastAsia" w:hAnsiTheme="minorHAnsi" w:cstheme="minorBidi"/>
          <w:kern w:val="2"/>
          <w:szCs w:val="22"/>
        </w:rPr>
        <w:t>。</w:t>
      </w:r>
    </w:p>
    <w:p w14:paraId="60EFE41A" w14:textId="77777777" w:rsidR="008018E3" w:rsidRPr="00CD17DA" w:rsidRDefault="008018E3" w:rsidP="00537112">
      <w:pPr>
        <w:adjustRightInd/>
        <w:spacing w:line="240" w:lineRule="auto"/>
        <w:textAlignment w:val="auto"/>
        <w:rPr>
          <w:rFonts w:asciiTheme="minorHAnsi" w:eastAsiaTheme="minorEastAsia" w:hAnsiTheme="minorHAnsi" w:cstheme="minorBidi"/>
          <w:kern w:val="2"/>
          <w:sz w:val="22"/>
          <w:szCs w:val="22"/>
        </w:rPr>
      </w:pPr>
    </w:p>
    <w:p w14:paraId="4F990114" w14:textId="274F0D25" w:rsidR="00537112" w:rsidRPr="00F504F4" w:rsidRDefault="00537112" w:rsidP="00457F9B">
      <w:pPr>
        <w:numPr>
          <w:ilvl w:val="0"/>
          <w:numId w:val="26"/>
        </w:numPr>
        <w:adjustRightInd/>
        <w:spacing w:line="240" w:lineRule="auto"/>
        <w:textAlignment w:val="auto"/>
        <w:rPr>
          <w:rFonts w:asciiTheme="majorEastAsia" w:eastAsiaTheme="majorEastAsia" w:hAnsiTheme="majorEastAsia" w:cstheme="minorBidi"/>
          <w:kern w:val="2"/>
          <w:sz w:val="24"/>
          <w:szCs w:val="24"/>
        </w:rPr>
      </w:pPr>
      <w:r w:rsidRPr="00F504F4">
        <w:rPr>
          <w:rFonts w:asciiTheme="majorEastAsia" w:eastAsiaTheme="majorEastAsia" w:hAnsiTheme="majorEastAsia" w:cstheme="minorBidi"/>
          <w:kern w:val="2"/>
          <w:sz w:val="24"/>
          <w:szCs w:val="24"/>
        </w:rPr>
        <w:t>当事者による評価システム</w:t>
      </w:r>
      <w:r w:rsidR="00FE26F1">
        <w:rPr>
          <w:rFonts w:asciiTheme="majorEastAsia" w:eastAsiaTheme="majorEastAsia" w:hAnsiTheme="majorEastAsia" w:cstheme="minorBidi"/>
          <w:kern w:val="2"/>
          <w:sz w:val="24"/>
          <w:szCs w:val="24"/>
        </w:rPr>
        <w:t xml:space="preserve">　</w:t>
      </w:r>
      <w:r w:rsidR="007C322D">
        <w:rPr>
          <w:rFonts w:asciiTheme="majorEastAsia" w:eastAsiaTheme="majorEastAsia" w:hAnsiTheme="majorEastAsia" w:cstheme="minorBidi"/>
          <w:kern w:val="2"/>
          <w:sz w:val="24"/>
          <w:szCs w:val="24"/>
        </w:rPr>
        <w:t>「私たち抜きに私たちのことを決めないで！」</w:t>
      </w:r>
    </w:p>
    <w:p w14:paraId="3BCB3A9A" w14:textId="084964EC" w:rsidR="00537112" w:rsidRDefault="00537112" w:rsidP="00537112">
      <w:pPr>
        <w:adjustRightInd/>
        <w:spacing w:line="240" w:lineRule="auto"/>
        <w:ind w:firstLineChars="100" w:firstLine="210"/>
        <w:textAlignment w:val="auto"/>
        <w:rPr>
          <w:rFonts w:asciiTheme="minorHAnsi" w:eastAsiaTheme="minorEastAsia" w:hAnsiTheme="minorHAnsi" w:cstheme="minorBidi"/>
          <w:kern w:val="2"/>
          <w:szCs w:val="22"/>
        </w:rPr>
      </w:pPr>
      <w:bookmarkStart w:id="3" w:name="_GoBack"/>
      <w:bookmarkEnd w:id="3"/>
      <w:r w:rsidRPr="00F504F4">
        <w:rPr>
          <w:rFonts w:asciiTheme="minorHAnsi" w:eastAsiaTheme="minorEastAsia" w:hAnsiTheme="minorHAnsi" w:cstheme="minorBidi"/>
          <w:kern w:val="2"/>
          <w:szCs w:val="22"/>
        </w:rPr>
        <w:lastRenderedPageBreak/>
        <w:t>せっかく整備されたのに、非常に使いにくいというバリアフリー整備がよくあります。これは利用者による評価システムがないためです。すでに諸外国で実現しているように利用者が評価し</w:t>
      </w:r>
      <w:r w:rsidR="007017B2">
        <w:rPr>
          <w:rFonts w:asciiTheme="minorHAnsi" w:eastAsiaTheme="minorEastAsia" w:hAnsiTheme="minorHAnsi" w:cstheme="minorBidi"/>
          <w:kern w:val="2"/>
          <w:szCs w:val="22"/>
        </w:rPr>
        <w:t>、</w:t>
      </w:r>
      <w:r w:rsidRPr="00F504F4">
        <w:rPr>
          <w:rFonts w:asciiTheme="minorHAnsi" w:eastAsiaTheme="minorEastAsia" w:hAnsiTheme="minorHAnsi" w:cstheme="minorBidi"/>
          <w:kern w:val="2"/>
          <w:szCs w:val="22"/>
        </w:rPr>
        <w:t>施工に反映させ、ガイドラインをバージョンアップさせていくという</w:t>
      </w:r>
      <w:r w:rsidR="007017B2">
        <w:rPr>
          <w:rFonts w:asciiTheme="minorHAnsi" w:eastAsiaTheme="minorEastAsia" w:hAnsiTheme="minorHAnsi" w:cstheme="minorBidi"/>
          <w:kern w:val="2"/>
          <w:szCs w:val="22"/>
        </w:rPr>
        <w:t>当事者評価の</w:t>
      </w:r>
      <w:r w:rsidRPr="00F504F4">
        <w:rPr>
          <w:rFonts w:asciiTheme="minorHAnsi" w:eastAsiaTheme="minorEastAsia" w:hAnsiTheme="minorHAnsi" w:cstheme="minorBidi"/>
          <w:kern w:val="2"/>
          <w:szCs w:val="22"/>
        </w:rPr>
        <w:t>仕組みが必要です</w:t>
      </w:r>
      <w:r w:rsidRPr="00D00F77">
        <w:rPr>
          <w:rFonts w:asciiTheme="minorHAnsi" w:eastAsiaTheme="minorEastAsia" w:hAnsiTheme="minorHAnsi" w:cstheme="minorBidi"/>
          <w:kern w:val="2"/>
          <w:szCs w:val="22"/>
        </w:rPr>
        <w:t>。</w:t>
      </w:r>
      <w:r w:rsidR="007C322D" w:rsidRPr="00D00F77">
        <w:rPr>
          <w:rFonts w:asciiTheme="minorHAnsi" w:eastAsiaTheme="minorEastAsia" w:hAnsiTheme="minorHAnsi" w:cstheme="minorBidi"/>
          <w:kern w:val="2"/>
          <w:szCs w:val="22"/>
        </w:rPr>
        <w:t>「</w:t>
      </w:r>
      <w:r w:rsidR="00D00F77" w:rsidRPr="00D00F77">
        <w:rPr>
          <w:u w:val="single"/>
        </w:rPr>
        <w:t>“</w:t>
      </w:r>
      <w:r w:rsidR="00D00F77" w:rsidRPr="00D00F77">
        <w:rPr>
          <w:u w:val="single"/>
        </w:rPr>
        <w:t>Nothing about us without us!</w:t>
      </w:r>
      <w:r w:rsidR="00D00F77" w:rsidRPr="00D00F77">
        <w:rPr>
          <w:u w:val="single"/>
        </w:rPr>
        <w:t>”</w:t>
      </w:r>
      <w:r w:rsidR="00D00F77" w:rsidRPr="00D00F77">
        <w:rPr>
          <w:u w:val="single"/>
        </w:rPr>
        <w:t>（</w:t>
      </w:r>
      <w:r w:rsidR="007C322D" w:rsidRPr="00D00F77">
        <w:rPr>
          <w:rFonts w:asciiTheme="minorHAnsi" w:eastAsiaTheme="minorEastAsia" w:hAnsiTheme="minorHAnsi" w:cstheme="minorBidi"/>
          <w:kern w:val="2"/>
          <w:szCs w:val="22"/>
          <w:u w:val="single"/>
        </w:rPr>
        <w:t>私たち抜きに</w:t>
      </w:r>
      <w:r w:rsidR="007C322D" w:rsidRPr="007C322D">
        <w:rPr>
          <w:rFonts w:asciiTheme="minorHAnsi" w:eastAsiaTheme="minorEastAsia" w:hAnsiTheme="minorHAnsi" w:cstheme="minorBidi"/>
          <w:kern w:val="2"/>
          <w:szCs w:val="22"/>
          <w:u w:val="single"/>
        </w:rPr>
        <w:t>私たちのことを決めないで</w:t>
      </w:r>
      <w:r w:rsidR="00D00F77">
        <w:rPr>
          <w:rFonts w:asciiTheme="minorHAnsi" w:eastAsiaTheme="minorEastAsia" w:hAnsiTheme="minorHAnsi" w:cstheme="minorBidi"/>
          <w:kern w:val="2"/>
          <w:szCs w:val="22"/>
          <w:u w:val="single"/>
        </w:rPr>
        <w:t>）</w:t>
      </w:r>
      <w:r w:rsidR="007C322D" w:rsidRPr="007C322D">
        <w:rPr>
          <w:rFonts w:asciiTheme="minorHAnsi" w:eastAsiaTheme="minorEastAsia" w:hAnsiTheme="minorHAnsi" w:cstheme="minorBidi"/>
          <w:kern w:val="2"/>
          <w:szCs w:val="22"/>
          <w:u w:val="single"/>
        </w:rPr>
        <w:t>」</w:t>
      </w:r>
      <w:r w:rsidR="007C322D">
        <w:rPr>
          <w:rFonts w:asciiTheme="minorHAnsi" w:eastAsiaTheme="minorEastAsia" w:hAnsiTheme="minorHAnsi" w:cstheme="minorBidi"/>
          <w:kern w:val="2"/>
          <w:szCs w:val="22"/>
          <w:u w:val="single"/>
        </w:rPr>
        <w:t>という</w:t>
      </w:r>
      <w:r w:rsidR="007C322D" w:rsidRPr="007C322D">
        <w:rPr>
          <w:rFonts w:asciiTheme="minorHAnsi" w:eastAsiaTheme="minorEastAsia" w:hAnsiTheme="minorHAnsi" w:cstheme="minorBidi"/>
          <w:kern w:val="2"/>
          <w:szCs w:val="22"/>
          <w:u w:val="single"/>
        </w:rPr>
        <w:t>条約の理念</w:t>
      </w:r>
      <w:r w:rsidR="00CB0525">
        <w:rPr>
          <w:rFonts w:asciiTheme="minorHAnsi" w:eastAsiaTheme="minorEastAsia" w:hAnsiTheme="minorHAnsi" w:cstheme="minorBidi"/>
          <w:kern w:val="2"/>
          <w:szCs w:val="22"/>
          <w:u w:val="single"/>
        </w:rPr>
        <w:t>を国内法に反映させることが必要です</w:t>
      </w:r>
      <w:r w:rsidR="00CB0525" w:rsidRPr="00CB0525">
        <w:rPr>
          <w:rFonts w:asciiTheme="minorHAnsi" w:eastAsiaTheme="minorEastAsia" w:hAnsiTheme="minorHAnsi" w:cstheme="minorBidi"/>
          <w:kern w:val="2"/>
          <w:szCs w:val="22"/>
        </w:rPr>
        <w:t>。</w:t>
      </w:r>
      <w:r w:rsidRPr="00F504F4">
        <w:rPr>
          <w:rFonts w:asciiTheme="minorHAnsi" w:eastAsiaTheme="minorEastAsia" w:hAnsiTheme="minorHAnsi" w:cstheme="minorBidi" w:hint="eastAsia"/>
          <w:kern w:val="2"/>
          <w:szCs w:val="22"/>
        </w:rPr>
        <w:t>多様な障害者を構成員とした、恒常的な評価システムを設けるように法に明文化してください。</w:t>
      </w:r>
    </w:p>
    <w:p w14:paraId="08DB8EA0" w14:textId="77777777" w:rsidR="00B34379" w:rsidRDefault="00B34379" w:rsidP="00B34379">
      <w:pPr>
        <w:adjustRightInd/>
        <w:spacing w:line="240" w:lineRule="auto"/>
        <w:textAlignment w:val="auto"/>
        <w:rPr>
          <w:rFonts w:asciiTheme="minorHAnsi" w:eastAsiaTheme="minorEastAsia" w:hAnsiTheme="minorHAnsi" w:cstheme="minorBidi"/>
          <w:kern w:val="2"/>
          <w:szCs w:val="22"/>
        </w:rPr>
      </w:pPr>
    </w:p>
    <w:p w14:paraId="6E0E9348" w14:textId="662B683A" w:rsidR="008018E3" w:rsidRDefault="00B34379" w:rsidP="00B34379">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inorHAnsi" w:eastAsiaTheme="minorEastAsia" w:hAnsiTheme="minorHAnsi" w:cstheme="minorBidi"/>
          <w:kern w:val="2"/>
          <w:szCs w:val="22"/>
        </w:rPr>
      </w:pPr>
      <w:r w:rsidRPr="00A47A89">
        <w:rPr>
          <w:rFonts w:asciiTheme="minorHAnsi" w:eastAsiaTheme="minorEastAsia" w:hAnsiTheme="minorHAnsi" w:cstheme="minorBidi"/>
          <w:b/>
          <w:kern w:val="2"/>
          <w:szCs w:val="22"/>
        </w:rPr>
        <w:t>参考</w:t>
      </w:r>
      <w:r>
        <w:rPr>
          <w:rFonts w:asciiTheme="minorHAnsi" w:eastAsiaTheme="minorEastAsia" w:hAnsiTheme="minorHAnsi" w:cstheme="minorBidi"/>
          <w:kern w:val="2"/>
          <w:szCs w:val="22"/>
        </w:rPr>
        <w:t xml:space="preserve">　イギリスでは</w:t>
      </w:r>
      <w:r w:rsidRPr="00B34379">
        <w:rPr>
          <w:rFonts w:asciiTheme="minorHAnsi" w:eastAsiaTheme="minorEastAsia" w:hAnsiTheme="minorHAnsi" w:cstheme="minorBidi" w:hint="eastAsia"/>
          <w:kern w:val="2"/>
          <w:szCs w:val="22"/>
        </w:rPr>
        <w:t>障害者交通諮問委員会（</w:t>
      </w:r>
      <w:r w:rsidR="00CB0525">
        <w:rPr>
          <w:rFonts w:asciiTheme="minorHAnsi" w:eastAsiaTheme="minorEastAsia" w:hAnsiTheme="minorHAnsi" w:cstheme="minorBidi" w:hint="eastAsia"/>
          <w:kern w:val="2"/>
          <w:szCs w:val="22"/>
        </w:rPr>
        <w:t>DPTAC</w:t>
      </w:r>
      <w:r w:rsidR="00CB0525">
        <w:rPr>
          <w:rFonts w:asciiTheme="minorHAnsi" w:eastAsiaTheme="minorEastAsia" w:hAnsiTheme="minorHAnsi" w:cstheme="minorBidi" w:hint="eastAsia"/>
          <w:kern w:val="2"/>
          <w:szCs w:val="22"/>
        </w:rPr>
        <w:t>：</w:t>
      </w:r>
      <w:r w:rsidRPr="00B34379">
        <w:rPr>
          <w:rFonts w:asciiTheme="minorHAnsi" w:eastAsiaTheme="minorEastAsia" w:hAnsiTheme="minorHAnsi" w:cstheme="minorBidi" w:hint="eastAsia"/>
          <w:kern w:val="2"/>
          <w:szCs w:val="22"/>
        </w:rPr>
        <w:t>Disabled Persons Transport Advisory</w:t>
      </w:r>
      <w:r w:rsidRPr="00B34379">
        <w:rPr>
          <w:rFonts w:asciiTheme="minorHAnsi" w:eastAsiaTheme="minorEastAsia" w:hAnsiTheme="minorHAnsi" w:cstheme="minorBidi" w:hint="eastAsia"/>
          <w:kern w:val="2"/>
          <w:szCs w:val="22"/>
        </w:rPr>
        <w:t xml:space="preserve">　</w:t>
      </w:r>
      <w:r w:rsidRPr="00B34379">
        <w:rPr>
          <w:rFonts w:asciiTheme="minorHAnsi" w:eastAsiaTheme="minorEastAsia" w:hAnsiTheme="minorHAnsi" w:cstheme="minorBidi" w:hint="eastAsia"/>
          <w:kern w:val="2"/>
          <w:szCs w:val="22"/>
        </w:rPr>
        <w:t xml:space="preserve">Committee </w:t>
      </w:r>
      <w:r w:rsidRPr="00B34379">
        <w:rPr>
          <w:rFonts w:asciiTheme="minorHAnsi" w:eastAsiaTheme="minorEastAsia" w:hAnsiTheme="minorHAnsi" w:cstheme="minorBidi" w:hint="eastAsia"/>
          <w:kern w:val="2"/>
          <w:szCs w:val="22"/>
        </w:rPr>
        <w:t>）</w:t>
      </w:r>
      <w:r>
        <w:rPr>
          <w:rFonts w:asciiTheme="minorHAnsi" w:eastAsiaTheme="minorEastAsia" w:hAnsiTheme="minorHAnsi" w:cstheme="minorBidi" w:hint="eastAsia"/>
          <w:kern w:val="2"/>
          <w:szCs w:val="22"/>
        </w:rPr>
        <w:t>があります。</w:t>
      </w:r>
      <w:r w:rsidRPr="00B34379">
        <w:rPr>
          <w:rFonts w:asciiTheme="minorHAnsi" w:eastAsiaTheme="minorEastAsia" w:hAnsiTheme="minorHAnsi" w:cstheme="minorBidi" w:hint="eastAsia"/>
          <w:kern w:val="2"/>
          <w:szCs w:val="22"/>
        </w:rPr>
        <w:t>運輸大臣の諮問機関で</w:t>
      </w:r>
      <w:r w:rsidR="00CB0525">
        <w:rPr>
          <w:rFonts w:asciiTheme="minorHAnsi" w:eastAsiaTheme="minorEastAsia" w:hAnsiTheme="minorHAnsi" w:cstheme="minorBidi" w:hint="eastAsia"/>
          <w:kern w:val="2"/>
          <w:szCs w:val="22"/>
        </w:rPr>
        <w:t>、</w:t>
      </w:r>
      <w:r w:rsidRPr="00B34379">
        <w:rPr>
          <w:rFonts w:asciiTheme="minorHAnsi" w:eastAsiaTheme="minorEastAsia" w:hAnsiTheme="minorHAnsi" w:cstheme="minorBidi" w:hint="eastAsia"/>
          <w:kern w:val="2"/>
          <w:szCs w:val="22"/>
        </w:rPr>
        <w:t>障害者の公共交通ニーズに関するあらゆる問題を検討し、運輸大臣に適切な助言を行</w:t>
      </w:r>
      <w:r w:rsidR="00CB0525">
        <w:rPr>
          <w:rFonts w:asciiTheme="minorHAnsi" w:eastAsiaTheme="minorEastAsia" w:hAnsiTheme="minorHAnsi" w:cstheme="minorBidi" w:hint="eastAsia"/>
          <w:kern w:val="2"/>
          <w:szCs w:val="22"/>
        </w:rPr>
        <w:t>います。</w:t>
      </w:r>
      <w:r w:rsidRPr="00B34379">
        <w:rPr>
          <w:rFonts w:asciiTheme="minorHAnsi" w:eastAsiaTheme="minorEastAsia" w:hAnsiTheme="minorHAnsi" w:cstheme="minorBidi" w:hint="eastAsia"/>
          <w:kern w:val="2"/>
          <w:szCs w:val="22"/>
        </w:rPr>
        <w:t>委員の</w:t>
      </w:r>
      <w:r w:rsidR="00CB0525">
        <w:rPr>
          <w:rFonts w:asciiTheme="minorHAnsi" w:eastAsiaTheme="minorEastAsia" w:hAnsiTheme="minorHAnsi" w:cstheme="minorBidi" w:hint="eastAsia"/>
          <w:kern w:val="2"/>
          <w:szCs w:val="22"/>
        </w:rPr>
        <w:t>半数以上は障害者でなければならないとしています。委員会は</w:t>
      </w:r>
      <w:r w:rsidRPr="00B34379">
        <w:rPr>
          <w:rFonts w:asciiTheme="minorHAnsi" w:eastAsiaTheme="minorEastAsia" w:hAnsiTheme="minorHAnsi" w:cstheme="minorBidi" w:hint="eastAsia"/>
          <w:kern w:val="2"/>
          <w:szCs w:val="22"/>
        </w:rPr>
        <w:t>障害者対策室と協力して</w:t>
      </w:r>
      <w:r w:rsidRPr="00B34379">
        <w:rPr>
          <w:rFonts w:asciiTheme="minorHAnsi" w:eastAsiaTheme="minorEastAsia" w:hAnsiTheme="minorHAnsi" w:cstheme="minorBidi" w:hint="eastAsia"/>
          <w:kern w:val="2"/>
          <w:szCs w:val="22"/>
        </w:rPr>
        <w:t xml:space="preserve"> </w:t>
      </w:r>
      <w:r w:rsidRPr="00B34379">
        <w:rPr>
          <w:rFonts w:asciiTheme="minorHAnsi" w:eastAsiaTheme="minorEastAsia" w:hAnsiTheme="minorHAnsi" w:cstheme="minorBidi" w:hint="eastAsia"/>
          <w:kern w:val="2"/>
          <w:szCs w:val="22"/>
        </w:rPr>
        <w:t>、バス車両の改善に関する勧告の作成（</w:t>
      </w:r>
      <w:r w:rsidRPr="00B34379">
        <w:rPr>
          <w:rFonts w:asciiTheme="minorHAnsi" w:eastAsiaTheme="minorEastAsia" w:hAnsiTheme="minorHAnsi" w:cstheme="minorBidi" w:hint="eastAsia"/>
          <w:kern w:val="2"/>
          <w:szCs w:val="22"/>
        </w:rPr>
        <w:t xml:space="preserve">1988 </w:t>
      </w:r>
      <w:r w:rsidRPr="00B34379">
        <w:rPr>
          <w:rFonts w:asciiTheme="minorHAnsi" w:eastAsiaTheme="minorEastAsia" w:hAnsiTheme="minorHAnsi" w:cstheme="minorBidi" w:hint="eastAsia"/>
          <w:kern w:val="2"/>
          <w:szCs w:val="22"/>
        </w:rPr>
        <w:t>年</w:t>
      </w:r>
      <w:r w:rsidRPr="00B34379">
        <w:rPr>
          <w:rFonts w:asciiTheme="minorHAnsi" w:eastAsiaTheme="minorEastAsia" w:hAnsiTheme="minorHAnsi" w:cstheme="minorBidi" w:hint="eastAsia"/>
          <w:kern w:val="2"/>
          <w:szCs w:val="22"/>
        </w:rPr>
        <w:t xml:space="preserve"> 6</w:t>
      </w:r>
      <w:r w:rsidRPr="00B34379">
        <w:rPr>
          <w:rFonts w:asciiTheme="minorHAnsi" w:eastAsiaTheme="minorEastAsia" w:hAnsiTheme="minorHAnsi" w:cstheme="minorBidi" w:hint="eastAsia"/>
          <w:kern w:val="2"/>
          <w:szCs w:val="22"/>
        </w:rPr>
        <w:t>月）、財源や情報サービス関する調査など</w:t>
      </w:r>
      <w:r w:rsidRPr="00B34379">
        <w:rPr>
          <w:rFonts w:asciiTheme="minorHAnsi" w:eastAsiaTheme="minorEastAsia" w:hAnsiTheme="minorHAnsi" w:cstheme="minorBidi" w:hint="eastAsia"/>
          <w:kern w:val="2"/>
          <w:szCs w:val="22"/>
        </w:rPr>
        <w:t xml:space="preserve"> </w:t>
      </w:r>
      <w:r w:rsidRPr="00B34379">
        <w:rPr>
          <w:rFonts w:asciiTheme="minorHAnsi" w:eastAsiaTheme="minorEastAsia" w:hAnsiTheme="minorHAnsi" w:cstheme="minorBidi" w:hint="eastAsia"/>
          <w:kern w:val="2"/>
          <w:szCs w:val="22"/>
        </w:rPr>
        <w:t>、重要な仕事を果たして</w:t>
      </w:r>
      <w:r w:rsidR="00CB0525">
        <w:rPr>
          <w:rFonts w:asciiTheme="minorHAnsi" w:eastAsiaTheme="minorEastAsia" w:hAnsiTheme="minorHAnsi" w:cstheme="minorBidi" w:hint="eastAsia"/>
          <w:kern w:val="2"/>
          <w:szCs w:val="22"/>
        </w:rPr>
        <w:t>おります</w:t>
      </w:r>
      <w:r w:rsidRPr="00B34379">
        <w:rPr>
          <w:rFonts w:asciiTheme="minorHAnsi" w:eastAsiaTheme="minorEastAsia" w:hAnsiTheme="minorHAnsi" w:cstheme="minorBidi" w:hint="eastAsia"/>
          <w:kern w:val="2"/>
          <w:szCs w:val="22"/>
        </w:rPr>
        <w:t>。</w:t>
      </w:r>
    </w:p>
    <w:p w14:paraId="730B0569" w14:textId="77777777" w:rsidR="00B34379" w:rsidRPr="00F504F4" w:rsidRDefault="00B34379" w:rsidP="00B34379">
      <w:pPr>
        <w:adjustRightInd/>
        <w:spacing w:line="240" w:lineRule="auto"/>
        <w:ind w:firstLineChars="100" w:firstLine="210"/>
        <w:textAlignment w:val="auto"/>
        <w:rPr>
          <w:rFonts w:asciiTheme="minorHAnsi" w:eastAsiaTheme="minorEastAsia" w:hAnsiTheme="minorHAnsi" w:cstheme="minorBidi"/>
          <w:kern w:val="2"/>
          <w:szCs w:val="22"/>
        </w:rPr>
      </w:pPr>
    </w:p>
    <w:p w14:paraId="7E93F3B8" w14:textId="77777777" w:rsidR="00537112" w:rsidRPr="00F504F4" w:rsidRDefault="00537112" w:rsidP="00457F9B">
      <w:pPr>
        <w:numPr>
          <w:ilvl w:val="0"/>
          <w:numId w:val="26"/>
        </w:numPr>
        <w:adjustRightInd/>
        <w:spacing w:line="240" w:lineRule="auto"/>
        <w:textAlignment w:val="auto"/>
        <w:rPr>
          <w:rFonts w:asciiTheme="majorEastAsia" w:eastAsiaTheme="majorEastAsia" w:hAnsiTheme="majorEastAsia" w:cstheme="minorBidi"/>
          <w:kern w:val="2"/>
          <w:sz w:val="24"/>
          <w:szCs w:val="24"/>
        </w:rPr>
      </w:pPr>
      <w:r w:rsidRPr="00F504F4">
        <w:rPr>
          <w:rFonts w:asciiTheme="majorEastAsia" w:eastAsiaTheme="majorEastAsia" w:hAnsiTheme="majorEastAsia" w:cstheme="minorBidi"/>
          <w:kern w:val="2"/>
          <w:sz w:val="24"/>
          <w:szCs w:val="24"/>
        </w:rPr>
        <w:t>小規模店舗のバリアフリー化</w:t>
      </w:r>
    </w:p>
    <w:p w14:paraId="0CF9C884" w14:textId="52D9E2B7" w:rsidR="00537112" w:rsidRDefault="00413BD5" w:rsidP="00537112">
      <w:pPr>
        <w:adjustRightInd/>
        <w:spacing w:line="240" w:lineRule="auto"/>
        <w:ind w:firstLineChars="100" w:firstLine="210"/>
        <w:jc w:val="left"/>
        <w:textAlignment w:val="auto"/>
        <w:rPr>
          <w:rFonts w:asciiTheme="minorHAnsi" w:eastAsiaTheme="minorEastAsia" w:hAnsiTheme="minorHAnsi" w:cstheme="minorBidi"/>
          <w:kern w:val="2"/>
          <w:szCs w:val="22"/>
        </w:rPr>
      </w:pPr>
      <w:r>
        <w:rPr>
          <w:rFonts w:asciiTheme="minorHAnsi" w:eastAsiaTheme="minorEastAsia" w:hAnsiTheme="minorHAnsi" w:cstheme="minorBidi" w:hint="eastAsia"/>
          <w:kern w:val="2"/>
          <w:szCs w:val="22"/>
        </w:rPr>
        <w:t>小規模店舗に車いすで入れないのは、日本が欧米に大きく遅れを取っている重大な</w:t>
      </w:r>
      <w:r w:rsidR="007E2AC4">
        <w:rPr>
          <w:rFonts w:asciiTheme="minorHAnsi" w:eastAsiaTheme="minorEastAsia" w:hAnsiTheme="minorHAnsi" w:cstheme="minorBidi" w:hint="eastAsia"/>
          <w:kern w:val="2"/>
          <w:szCs w:val="22"/>
        </w:rPr>
        <w:t>欠点</w:t>
      </w:r>
      <w:r>
        <w:rPr>
          <w:rFonts w:asciiTheme="minorHAnsi" w:eastAsiaTheme="minorEastAsia" w:hAnsiTheme="minorHAnsi" w:cstheme="minorBidi" w:hint="eastAsia"/>
          <w:kern w:val="2"/>
          <w:szCs w:val="22"/>
        </w:rPr>
        <w:t>で</w:t>
      </w:r>
      <w:r w:rsidRPr="00413BD5">
        <w:rPr>
          <w:rFonts w:asciiTheme="minorHAnsi" w:eastAsiaTheme="minorEastAsia" w:hAnsiTheme="minorHAnsi" w:cstheme="minorBidi" w:hint="eastAsia"/>
          <w:kern w:val="2"/>
          <w:szCs w:val="22"/>
        </w:rPr>
        <w:t>す。これは</w:t>
      </w:r>
      <w:r w:rsidR="00537112" w:rsidRPr="00413BD5">
        <w:rPr>
          <w:rFonts w:asciiTheme="minorHAnsi" w:eastAsiaTheme="minorEastAsia" w:hAnsiTheme="minorHAnsi" w:cstheme="minorBidi" w:hint="eastAsia"/>
          <w:kern w:val="2"/>
          <w:szCs w:val="22"/>
        </w:rPr>
        <w:t>バリアフリー法では床面積</w:t>
      </w:r>
      <w:r w:rsidR="00537112" w:rsidRPr="00413BD5">
        <w:rPr>
          <w:rFonts w:asciiTheme="minorHAnsi" w:eastAsiaTheme="minorEastAsia" w:hAnsiTheme="minorHAnsi" w:cstheme="minorBidi" w:hint="eastAsia"/>
          <w:kern w:val="2"/>
          <w:szCs w:val="22"/>
        </w:rPr>
        <w:t>2,000</w:t>
      </w:r>
      <w:r w:rsidR="00537112" w:rsidRPr="00413BD5">
        <w:rPr>
          <w:rFonts w:asciiTheme="minorHAnsi" w:eastAsiaTheme="minorEastAsia" w:hAnsiTheme="minorHAnsi" w:cstheme="minorBidi" w:hint="eastAsia"/>
          <w:kern w:val="2"/>
          <w:szCs w:val="22"/>
        </w:rPr>
        <w:t>㎡以上の店舗しか基準適合義務が</w:t>
      </w:r>
      <w:r w:rsidRPr="00413BD5">
        <w:rPr>
          <w:rFonts w:asciiTheme="minorHAnsi" w:eastAsiaTheme="minorEastAsia" w:hAnsiTheme="minorHAnsi" w:cstheme="minorBidi" w:hint="eastAsia"/>
          <w:kern w:val="2"/>
          <w:szCs w:val="22"/>
        </w:rPr>
        <w:t>ないためです</w:t>
      </w:r>
      <w:r w:rsidR="00537112" w:rsidRPr="00413BD5">
        <w:rPr>
          <w:rFonts w:asciiTheme="minorHAnsi" w:eastAsiaTheme="minorEastAsia" w:hAnsiTheme="minorHAnsi" w:cstheme="minorBidi" w:hint="eastAsia"/>
          <w:kern w:val="2"/>
          <w:szCs w:val="22"/>
        </w:rPr>
        <w:t>。</w:t>
      </w:r>
      <w:r w:rsidR="00537112" w:rsidRPr="00413BD5">
        <w:rPr>
          <w:rFonts w:asciiTheme="minorHAnsi" w:eastAsiaTheme="minorEastAsia" w:hAnsiTheme="minorHAnsi" w:cstheme="minorBidi" w:hint="eastAsia"/>
          <w:kern w:val="2"/>
          <w:szCs w:val="22"/>
          <w:u w:val="single"/>
        </w:rPr>
        <w:t>2,000</w:t>
      </w:r>
      <w:r w:rsidR="00537112" w:rsidRPr="00413BD5">
        <w:rPr>
          <w:rFonts w:asciiTheme="minorHAnsi" w:eastAsiaTheme="minorEastAsia" w:hAnsiTheme="minorHAnsi" w:cstheme="minorBidi" w:hint="eastAsia"/>
          <w:kern w:val="2"/>
          <w:szCs w:val="22"/>
          <w:u w:val="single"/>
        </w:rPr>
        <w:t>㎡以上という基準は</w:t>
      </w:r>
      <w:r w:rsidR="00537112" w:rsidRPr="00413BD5">
        <w:rPr>
          <w:rFonts w:asciiTheme="minorHAnsi" w:eastAsiaTheme="minorEastAsia" w:hAnsiTheme="minorHAnsi" w:cstheme="minorBidi" w:hint="eastAsia"/>
          <w:kern w:val="2"/>
          <w:szCs w:val="22"/>
          <w:u w:val="single"/>
        </w:rPr>
        <w:t>1994</w:t>
      </w:r>
      <w:r w:rsidR="00537112" w:rsidRPr="00413BD5">
        <w:rPr>
          <w:rFonts w:asciiTheme="minorHAnsi" w:eastAsiaTheme="minorEastAsia" w:hAnsiTheme="minorHAnsi" w:cstheme="minorBidi" w:hint="eastAsia"/>
          <w:kern w:val="2"/>
          <w:szCs w:val="22"/>
          <w:u w:val="single"/>
        </w:rPr>
        <w:t>年のハートビル法から変わっていません</w:t>
      </w:r>
      <w:r w:rsidR="00537112" w:rsidRPr="00413BD5">
        <w:rPr>
          <w:rFonts w:asciiTheme="minorHAnsi" w:eastAsiaTheme="minorEastAsia" w:hAnsiTheme="minorHAnsi" w:cstheme="minorBidi" w:hint="eastAsia"/>
          <w:kern w:val="2"/>
          <w:szCs w:val="22"/>
        </w:rPr>
        <w:t>。そのため、</w:t>
      </w:r>
      <w:r w:rsidRPr="00413BD5">
        <w:rPr>
          <w:rFonts w:asciiTheme="minorHAnsi" w:eastAsiaTheme="minorEastAsia" w:hAnsiTheme="minorHAnsi" w:cstheme="minorBidi" w:hint="eastAsia"/>
          <w:kern w:val="2"/>
          <w:szCs w:val="22"/>
        </w:rPr>
        <w:t>せっかく</w:t>
      </w:r>
      <w:r w:rsidR="00537112" w:rsidRPr="00413BD5">
        <w:rPr>
          <w:rFonts w:asciiTheme="minorHAnsi" w:eastAsiaTheme="minorEastAsia" w:hAnsiTheme="minorHAnsi" w:cstheme="minorBidi" w:hint="eastAsia"/>
          <w:kern w:val="2"/>
          <w:szCs w:val="22"/>
        </w:rPr>
        <w:t>新規オープン</w:t>
      </w:r>
      <w:r w:rsidRPr="00413BD5">
        <w:rPr>
          <w:rFonts w:asciiTheme="minorHAnsi" w:eastAsiaTheme="minorEastAsia" w:hAnsiTheme="minorHAnsi" w:cstheme="minorBidi" w:hint="eastAsia"/>
          <w:kern w:val="2"/>
          <w:szCs w:val="22"/>
        </w:rPr>
        <w:t>の</w:t>
      </w:r>
      <w:r w:rsidR="00537112" w:rsidRPr="00413BD5">
        <w:rPr>
          <w:rFonts w:asciiTheme="minorHAnsi" w:eastAsiaTheme="minorEastAsia" w:hAnsiTheme="minorHAnsi" w:cstheme="minorBidi" w:hint="eastAsia"/>
          <w:kern w:val="2"/>
          <w:szCs w:val="22"/>
        </w:rPr>
        <w:t>店舗でも、入り口に段差があり、椅子が固定式であるために、車いすでは入店でき</w:t>
      </w:r>
      <w:r w:rsidRPr="00413BD5">
        <w:rPr>
          <w:rFonts w:asciiTheme="minorHAnsi" w:eastAsiaTheme="minorEastAsia" w:hAnsiTheme="minorHAnsi" w:cstheme="minorBidi" w:hint="eastAsia"/>
          <w:kern w:val="2"/>
          <w:szCs w:val="22"/>
        </w:rPr>
        <w:t>ないものが続々とつくれられて</w:t>
      </w:r>
      <w:r w:rsidR="00447258">
        <w:rPr>
          <w:rFonts w:asciiTheme="minorHAnsi" w:eastAsiaTheme="minorEastAsia" w:hAnsiTheme="minorHAnsi" w:cstheme="minorBidi" w:hint="eastAsia"/>
          <w:kern w:val="2"/>
          <w:szCs w:val="22"/>
        </w:rPr>
        <w:t>しまって</w:t>
      </w:r>
      <w:r w:rsidRPr="00413BD5">
        <w:rPr>
          <w:rFonts w:asciiTheme="minorHAnsi" w:eastAsiaTheme="minorEastAsia" w:hAnsiTheme="minorHAnsi" w:cstheme="minorBidi" w:hint="eastAsia"/>
          <w:kern w:val="2"/>
          <w:szCs w:val="22"/>
        </w:rPr>
        <w:t>います。</w:t>
      </w:r>
      <w:r>
        <w:rPr>
          <w:rFonts w:asciiTheme="minorHAnsi" w:eastAsiaTheme="minorEastAsia" w:hAnsiTheme="minorHAnsi" w:cstheme="minorBidi" w:hint="eastAsia"/>
          <w:kern w:val="2"/>
          <w:szCs w:val="22"/>
        </w:rPr>
        <w:t>この状態は</w:t>
      </w:r>
      <w:r>
        <w:rPr>
          <w:rFonts w:asciiTheme="minorHAnsi" w:eastAsiaTheme="minorEastAsia" w:hAnsiTheme="minorHAnsi" w:cstheme="minorBidi" w:hint="eastAsia"/>
          <w:kern w:val="2"/>
          <w:szCs w:val="22"/>
        </w:rPr>
        <w:t>20</w:t>
      </w:r>
      <w:r>
        <w:rPr>
          <w:rFonts w:asciiTheme="minorHAnsi" w:eastAsiaTheme="minorEastAsia" w:hAnsiTheme="minorHAnsi" w:cstheme="minorBidi" w:hint="eastAsia"/>
          <w:kern w:val="2"/>
          <w:szCs w:val="22"/>
        </w:rPr>
        <w:t>年前から改善されていません。</w:t>
      </w:r>
      <w:r w:rsidR="00537112" w:rsidRPr="00413BD5">
        <w:rPr>
          <w:rFonts w:asciiTheme="minorHAnsi" w:eastAsiaTheme="minorEastAsia" w:hAnsiTheme="minorHAnsi" w:cstheme="minorBidi" w:hint="eastAsia"/>
          <w:kern w:val="2"/>
          <w:szCs w:val="22"/>
          <w:u w:val="single"/>
        </w:rPr>
        <w:t>新規出店時であれば、段差解消などのユニバーサルデザイン化をしても、コストはほとんど増えません</w:t>
      </w:r>
      <w:r w:rsidR="00537112" w:rsidRPr="00413BD5">
        <w:rPr>
          <w:rFonts w:asciiTheme="minorHAnsi" w:eastAsiaTheme="minorEastAsia" w:hAnsiTheme="minorHAnsi" w:cstheme="minorBidi" w:hint="eastAsia"/>
          <w:kern w:val="2"/>
          <w:szCs w:val="22"/>
        </w:rPr>
        <w:t>。規模に応じて整備基準を策定すれば、事業者の負担も増大することなく整備をすすめることができます。</w:t>
      </w:r>
      <w:r w:rsidRPr="00413BD5">
        <w:rPr>
          <w:rFonts w:asciiTheme="minorHAnsi" w:eastAsiaTheme="minorEastAsia" w:hAnsiTheme="minorHAnsi" w:cstheme="minorBidi" w:hint="eastAsia"/>
          <w:kern w:val="2"/>
          <w:szCs w:val="22"/>
          <w:u w:val="single"/>
        </w:rPr>
        <w:t>小規模店舗も一定のバリアフリー整備基準を義務化し、基本方針に整備目標を定めることが必要です</w:t>
      </w:r>
      <w:r w:rsidRPr="00413BD5">
        <w:rPr>
          <w:rFonts w:asciiTheme="minorHAnsi" w:eastAsiaTheme="minorEastAsia" w:hAnsiTheme="minorHAnsi" w:cstheme="minorBidi" w:hint="eastAsia"/>
          <w:kern w:val="2"/>
          <w:szCs w:val="22"/>
        </w:rPr>
        <w:t>。</w:t>
      </w:r>
    </w:p>
    <w:p w14:paraId="40352931" w14:textId="77777777" w:rsidR="008018E3" w:rsidRPr="00F504F4" w:rsidRDefault="008018E3" w:rsidP="00537112">
      <w:pPr>
        <w:adjustRightInd/>
        <w:spacing w:line="240" w:lineRule="auto"/>
        <w:ind w:firstLineChars="100" w:firstLine="220"/>
        <w:jc w:val="left"/>
        <w:textAlignment w:val="auto"/>
        <w:rPr>
          <w:rFonts w:asciiTheme="minorHAnsi" w:eastAsiaTheme="minorEastAsia" w:hAnsiTheme="minorHAnsi" w:cstheme="minorBidi"/>
          <w:kern w:val="2"/>
          <w:sz w:val="22"/>
          <w:szCs w:val="22"/>
        </w:rPr>
      </w:pPr>
    </w:p>
    <w:p w14:paraId="658E2E5E" w14:textId="431D76E0" w:rsidR="00537112" w:rsidRPr="00F504F4" w:rsidRDefault="00537112" w:rsidP="00457F9B">
      <w:pPr>
        <w:numPr>
          <w:ilvl w:val="0"/>
          <w:numId w:val="26"/>
        </w:numPr>
        <w:adjustRightInd/>
        <w:spacing w:line="240" w:lineRule="auto"/>
        <w:textAlignment w:val="auto"/>
        <w:rPr>
          <w:rFonts w:asciiTheme="majorEastAsia" w:eastAsiaTheme="majorEastAsia" w:hAnsiTheme="majorEastAsia" w:cstheme="minorBidi"/>
          <w:kern w:val="2"/>
          <w:sz w:val="24"/>
          <w:szCs w:val="24"/>
        </w:rPr>
      </w:pPr>
      <w:r w:rsidRPr="00F504F4">
        <w:rPr>
          <w:rFonts w:asciiTheme="majorEastAsia" w:eastAsiaTheme="majorEastAsia" w:hAnsiTheme="majorEastAsia" w:cstheme="minorBidi"/>
          <w:kern w:val="2"/>
          <w:sz w:val="24"/>
          <w:szCs w:val="24"/>
        </w:rPr>
        <w:t>駅ホームの安全性向上と単独乗降</w:t>
      </w:r>
      <w:r w:rsidR="00902D1C">
        <w:rPr>
          <w:rFonts w:asciiTheme="majorEastAsia" w:eastAsiaTheme="majorEastAsia" w:hAnsiTheme="majorEastAsia" w:cstheme="minorBidi"/>
          <w:kern w:val="2"/>
          <w:sz w:val="24"/>
          <w:szCs w:val="24"/>
        </w:rPr>
        <w:t>可能な整備</w:t>
      </w:r>
    </w:p>
    <w:p w14:paraId="1A95B1C1" w14:textId="5A228C4C" w:rsidR="00537112" w:rsidRPr="00F504F4" w:rsidRDefault="00537112" w:rsidP="00537112">
      <w:pPr>
        <w:adjustRightInd/>
        <w:spacing w:line="240" w:lineRule="auto"/>
        <w:ind w:firstLineChars="100" w:firstLine="210"/>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ホームからの転落事故を防止するためにホームドアの設置を進めることが必要です。同時に</w:t>
      </w:r>
      <w:r w:rsidRPr="00F504F4">
        <w:rPr>
          <w:rFonts w:asciiTheme="minorHAnsi" w:eastAsiaTheme="minorEastAsia" w:hAnsiTheme="minorHAnsi" w:cstheme="minorBidi" w:hint="eastAsia"/>
          <w:kern w:val="2"/>
          <w:szCs w:val="22"/>
        </w:rPr>
        <w:t>ホームと車両との段差・隙間の解消も</w:t>
      </w:r>
      <w:r w:rsidR="00413BD5">
        <w:rPr>
          <w:rFonts w:asciiTheme="minorHAnsi" w:eastAsiaTheme="minorEastAsia" w:hAnsiTheme="minorHAnsi" w:cstheme="minorBidi" w:hint="eastAsia"/>
          <w:kern w:val="2"/>
          <w:szCs w:val="22"/>
        </w:rPr>
        <w:t>必要</w:t>
      </w:r>
      <w:r w:rsidRPr="00F504F4">
        <w:rPr>
          <w:rFonts w:asciiTheme="minorHAnsi" w:eastAsiaTheme="minorEastAsia" w:hAnsiTheme="minorHAnsi" w:cstheme="minorBidi" w:hint="eastAsia"/>
          <w:kern w:val="2"/>
          <w:szCs w:val="22"/>
        </w:rPr>
        <w:t>です。公共交通移動等円滑化基準では「できる限り小さいものであること」とされてきましたが、</w:t>
      </w:r>
      <w:r w:rsidRPr="00F504F4">
        <w:rPr>
          <w:rFonts w:asciiTheme="minorHAnsi" w:eastAsiaTheme="minorEastAsia" w:hAnsiTheme="minorHAnsi" w:cstheme="minorBidi" w:hint="eastAsia"/>
          <w:kern w:val="2"/>
          <w:szCs w:val="22"/>
        </w:rPr>
        <w:t>17</w:t>
      </w:r>
      <w:r w:rsidRPr="00F504F4">
        <w:rPr>
          <w:rFonts w:asciiTheme="minorHAnsi" w:eastAsiaTheme="minorEastAsia" w:hAnsiTheme="minorHAnsi" w:cstheme="minorBidi" w:hint="eastAsia"/>
          <w:kern w:val="2"/>
          <w:szCs w:val="22"/>
        </w:rPr>
        <w:t>年経っても解消が進んでいません。段差とすき間があると車いすでは単独乗降できず、日常的に</w:t>
      </w:r>
      <w:r w:rsidRPr="00F504F4">
        <w:rPr>
          <w:rFonts w:asciiTheme="minorHAnsi" w:eastAsiaTheme="minorEastAsia" w:hAnsiTheme="minorHAnsi" w:cstheme="minorBidi" w:hint="eastAsia"/>
          <w:kern w:val="2"/>
          <w:szCs w:val="22"/>
        </w:rPr>
        <w:t>10</w:t>
      </w:r>
      <w:r w:rsidRPr="00F504F4">
        <w:rPr>
          <w:rFonts w:asciiTheme="minorHAnsi" w:eastAsiaTheme="minorEastAsia" w:hAnsiTheme="minorHAnsi" w:cstheme="minorBidi" w:hint="eastAsia"/>
          <w:kern w:val="2"/>
          <w:szCs w:val="22"/>
        </w:rPr>
        <w:t>分</w:t>
      </w:r>
      <w:r w:rsidRPr="00F504F4">
        <w:rPr>
          <w:rFonts w:asciiTheme="minorHAnsi" w:eastAsiaTheme="minorEastAsia" w:hAnsiTheme="minorHAnsi" w:cstheme="minorBidi" w:hint="eastAsia"/>
          <w:kern w:val="2"/>
          <w:szCs w:val="22"/>
        </w:rPr>
        <w:t>~30</w:t>
      </w:r>
      <w:r w:rsidRPr="00F504F4">
        <w:rPr>
          <w:rFonts w:asciiTheme="minorHAnsi" w:eastAsiaTheme="minorEastAsia" w:hAnsiTheme="minorHAnsi" w:cstheme="minorBidi" w:hint="eastAsia"/>
          <w:kern w:val="2"/>
          <w:szCs w:val="22"/>
        </w:rPr>
        <w:t>分待たされ（最大</w:t>
      </w:r>
      <w:r w:rsidRPr="00F504F4">
        <w:rPr>
          <w:rFonts w:asciiTheme="minorHAnsi" w:eastAsiaTheme="minorEastAsia" w:hAnsiTheme="minorHAnsi" w:cstheme="minorBidi" w:hint="eastAsia"/>
          <w:kern w:val="2"/>
          <w:szCs w:val="22"/>
        </w:rPr>
        <w:t>90</w:t>
      </w:r>
      <w:r w:rsidRPr="00F504F4">
        <w:rPr>
          <w:rFonts w:asciiTheme="minorHAnsi" w:eastAsiaTheme="minorEastAsia" w:hAnsiTheme="minorHAnsi" w:cstheme="minorBidi" w:hint="eastAsia"/>
          <w:kern w:val="2"/>
          <w:szCs w:val="22"/>
        </w:rPr>
        <w:t>分という事例あり）、乗車後に降車駅を変更することもできません。</w:t>
      </w:r>
    </w:p>
    <w:p w14:paraId="7BD0F846" w14:textId="3DF3C9A0" w:rsidR="00537112" w:rsidRDefault="00537112" w:rsidP="00537112">
      <w:pPr>
        <w:adjustRightInd/>
        <w:spacing w:line="240" w:lineRule="auto"/>
        <w:ind w:firstLineChars="100" w:firstLine="210"/>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大阪市営地下鉄千日前線は、既設路線にも関わらず、改修工事で段差</w:t>
      </w:r>
      <w:r w:rsidRPr="00F504F4">
        <w:rPr>
          <w:rFonts w:asciiTheme="minorHAnsi" w:eastAsiaTheme="minorEastAsia" w:hAnsiTheme="minorHAnsi" w:cstheme="minorBidi"/>
          <w:kern w:val="2"/>
          <w:szCs w:val="22"/>
        </w:rPr>
        <w:t>2cm</w:t>
      </w:r>
      <w:r w:rsidRPr="00F504F4">
        <w:rPr>
          <w:rFonts w:asciiTheme="minorHAnsi" w:eastAsiaTheme="minorEastAsia" w:hAnsiTheme="minorHAnsi" w:cstheme="minorBidi"/>
          <w:kern w:val="2"/>
          <w:szCs w:val="22"/>
        </w:rPr>
        <w:t>、すき間</w:t>
      </w:r>
      <w:r w:rsidRPr="00F504F4">
        <w:rPr>
          <w:rFonts w:asciiTheme="minorHAnsi" w:eastAsiaTheme="minorEastAsia" w:hAnsiTheme="minorHAnsi" w:cstheme="minorBidi"/>
          <w:kern w:val="2"/>
          <w:szCs w:val="22"/>
        </w:rPr>
        <w:t>3cm</w:t>
      </w:r>
      <w:r w:rsidRPr="00F504F4">
        <w:rPr>
          <w:rFonts w:asciiTheme="minorHAnsi" w:eastAsiaTheme="minorEastAsia" w:hAnsiTheme="minorHAnsi" w:cstheme="minorBidi"/>
          <w:kern w:val="2"/>
          <w:szCs w:val="22"/>
        </w:rPr>
        <w:t>をすべての駅で実現しました。</w:t>
      </w:r>
      <w:r w:rsidRPr="00413BD5">
        <w:rPr>
          <w:rFonts w:asciiTheme="minorHAnsi" w:eastAsiaTheme="minorEastAsia" w:hAnsiTheme="minorHAnsi" w:cstheme="minorBidi"/>
          <w:kern w:val="2"/>
          <w:szCs w:val="22"/>
        </w:rPr>
        <w:t>このように</w:t>
      </w:r>
      <w:r w:rsidRPr="00413BD5">
        <w:rPr>
          <w:rFonts w:asciiTheme="minorHAnsi" w:eastAsiaTheme="minorEastAsia" w:hAnsiTheme="minorHAnsi" w:cstheme="minorBidi"/>
          <w:kern w:val="2"/>
          <w:szCs w:val="22"/>
          <w:u w:val="single"/>
        </w:rPr>
        <w:t>目標数値（段差</w:t>
      </w:r>
      <w:r w:rsidRPr="00413BD5">
        <w:rPr>
          <w:rFonts w:asciiTheme="minorHAnsi" w:eastAsiaTheme="minorEastAsia" w:hAnsiTheme="minorHAnsi" w:cstheme="minorBidi"/>
          <w:kern w:val="2"/>
          <w:szCs w:val="22"/>
          <w:u w:val="single"/>
        </w:rPr>
        <w:t>2cm</w:t>
      </w:r>
      <w:r w:rsidRPr="00413BD5">
        <w:rPr>
          <w:rFonts w:asciiTheme="minorHAnsi" w:eastAsiaTheme="minorEastAsia" w:hAnsiTheme="minorHAnsi" w:cstheme="minorBidi"/>
          <w:kern w:val="2"/>
          <w:szCs w:val="22"/>
          <w:u w:val="single"/>
        </w:rPr>
        <w:t>以下、すき間</w:t>
      </w:r>
      <w:r w:rsidRPr="00413BD5">
        <w:rPr>
          <w:rFonts w:asciiTheme="minorHAnsi" w:eastAsiaTheme="minorEastAsia" w:hAnsiTheme="minorHAnsi" w:cstheme="minorBidi"/>
          <w:kern w:val="2"/>
          <w:szCs w:val="22"/>
          <w:u w:val="single"/>
        </w:rPr>
        <w:t>3cm</w:t>
      </w:r>
      <w:r w:rsidRPr="00413BD5">
        <w:rPr>
          <w:rFonts w:asciiTheme="minorHAnsi" w:eastAsiaTheme="minorEastAsia" w:hAnsiTheme="minorHAnsi" w:cstheme="minorBidi"/>
          <w:kern w:val="2"/>
          <w:szCs w:val="22"/>
          <w:u w:val="single"/>
        </w:rPr>
        <w:t>以下）を定め、整備を進め</w:t>
      </w:r>
      <w:r w:rsidR="00413BD5">
        <w:rPr>
          <w:rFonts w:asciiTheme="minorHAnsi" w:eastAsiaTheme="minorEastAsia" w:hAnsiTheme="minorHAnsi" w:cstheme="minorBidi"/>
          <w:kern w:val="2"/>
          <w:szCs w:val="22"/>
          <w:u w:val="single"/>
        </w:rPr>
        <w:t>ることが必要です</w:t>
      </w:r>
      <w:r w:rsidRPr="00F504F4">
        <w:rPr>
          <w:rFonts w:asciiTheme="minorHAnsi" w:eastAsiaTheme="minorEastAsia" w:hAnsiTheme="minorHAnsi" w:cstheme="minorBidi"/>
          <w:kern w:val="2"/>
          <w:szCs w:val="22"/>
        </w:rPr>
        <w:t>。</w:t>
      </w:r>
    </w:p>
    <w:p w14:paraId="527A1657" w14:textId="77777777" w:rsidR="008018E3" w:rsidRPr="00F504F4" w:rsidRDefault="008018E3" w:rsidP="00537112">
      <w:pPr>
        <w:adjustRightInd/>
        <w:spacing w:line="240" w:lineRule="auto"/>
        <w:ind w:firstLineChars="100" w:firstLine="220"/>
        <w:jc w:val="left"/>
        <w:textAlignment w:val="auto"/>
        <w:rPr>
          <w:rFonts w:asciiTheme="minorHAnsi" w:eastAsiaTheme="minorEastAsia" w:hAnsiTheme="minorHAnsi" w:cstheme="minorBidi"/>
          <w:kern w:val="2"/>
          <w:sz w:val="22"/>
          <w:szCs w:val="22"/>
        </w:rPr>
      </w:pPr>
    </w:p>
    <w:p w14:paraId="1AD19A5B" w14:textId="77777777" w:rsidR="00537112" w:rsidRPr="00F504F4" w:rsidRDefault="00537112" w:rsidP="00457F9B">
      <w:pPr>
        <w:numPr>
          <w:ilvl w:val="0"/>
          <w:numId w:val="26"/>
        </w:numPr>
        <w:adjustRightInd/>
        <w:spacing w:line="240" w:lineRule="auto"/>
        <w:textAlignment w:val="auto"/>
        <w:rPr>
          <w:rFonts w:asciiTheme="majorEastAsia" w:eastAsiaTheme="majorEastAsia" w:hAnsiTheme="majorEastAsia" w:cstheme="minorBidi"/>
          <w:kern w:val="2"/>
          <w:sz w:val="24"/>
          <w:szCs w:val="24"/>
        </w:rPr>
      </w:pPr>
      <w:r w:rsidRPr="00F504F4">
        <w:rPr>
          <w:rFonts w:asciiTheme="majorEastAsia" w:eastAsiaTheme="majorEastAsia" w:hAnsiTheme="majorEastAsia" w:cstheme="minorBidi"/>
          <w:kern w:val="2"/>
          <w:sz w:val="24"/>
          <w:szCs w:val="24"/>
        </w:rPr>
        <w:t>避難所としての学校のバリアフリー化</w:t>
      </w:r>
    </w:p>
    <w:p w14:paraId="761B5186" w14:textId="1B036243" w:rsidR="00537112" w:rsidRPr="00F504F4" w:rsidRDefault="00537112" w:rsidP="00537112">
      <w:pPr>
        <w:adjustRightInd/>
        <w:spacing w:line="240" w:lineRule="auto"/>
        <w:ind w:firstLineChars="100" w:firstLine="210"/>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阪神・淡路大震災の時から問題になり、東日本大震災、熊本地震でも</w:t>
      </w:r>
      <w:r w:rsidR="00902D1C">
        <w:rPr>
          <w:rFonts w:asciiTheme="minorHAnsi" w:eastAsiaTheme="minorEastAsia" w:hAnsiTheme="minorHAnsi" w:cstheme="minorBidi" w:hint="eastAsia"/>
          <w:kern w:val="2"/>
          <w:szCs w:val="22"/>
        </w:rPr>
        <w:t>繰り返し報告されていることが、</w:t>
      </w:r>
      <w:r w:rsidRPr="00F504F4">
        <w:rPr>
          <w:rFonts w:asciiTheme="minorHAnsi" w:eastAsiaTheme="minorEastAsia" w:hAnsiTheme="minorHAnsi" w:cstheme="minorBidi" w:hint="eastAsia"/>
          <w:kern w:val="2"/>
          <w:szCs w:val="22"/>
        </w:rPr>
        <w:t>避難所に行ったが車いすでは入れなかったという事例</w:t>
      </w:r>
      <w:r w:rsidR="00902D1C">
        <w:rPr>
          <w:rFonts w:asciiTheme="minorHAnsi" w:eastAsiaTheme="minorEastAsia" w:hAnsiTheme="minorHAnsi" w:cstheme="minorBidi" w:hint="eastAsia"/>
          <w:kern w:val="2"/>
          <w:szCs w:val="22"/>
        </w:rPr>
        <w:t>です</w:t>
      </w:r>
      <w:r w:rsidRPr="00F504F4">
        <w:rPr>
          <w:rFonts w:asciiTheme="minorHAnsi" w:eastAsiaTheme="minorEastAsia" w:hAnsiTheme="minorHAnsi" w:cstheme="minorBidi" w:hint="eastAsia"/>
          <w:kern w:val="2"/>
          <w:szCs w:val="22"/>
        </w:rPr>
        <w:t>。バリアフリー法では一般の学校はバリアフリー整備義務（基準適合義務）がありません。特別支援学校しか基準適合義務がないのです。多くの一般の学校は災害時に避難所となります。</w:t>
      </w:r>
      <w:r w:rsidRPr="00F504F4">
        <w:rPr>
          <w:rFonts w:asciiTheme="minorHAnsi" w:eastAsiaTheme="minorEastAsia" w:hAnsiTheme="minorHAnsi" w:cstheme="minorBidi" w:hint="eastAsia"/>
          <w:kern w:val="2"/>
          <w:szCs w:val="22"/>
          <w:u w:val="single"/>
        </w:rPr>
        <w:t>地域の公共施設の整備として、全ての学校を</w:t>
      </w:r>
      <w:r w:rsidR="00902D1C">
        <w:rPr>
          <w:rFonts w:asciiTheme="minorHAnsi" w:eastAsiaTheme="minorEastAsia" w:hAnsiTheme="minorHAnsi" w:cstheme="minorBidi" w:hint="eastAsia"/>
          <w:kern w:val="2"/>
          <w:szCs w:val="22"/>
          <w:u w:val="single"/>
        </w:rPr>
        <w:t>体育館だけでなく校舎も含めて</w:t>
      </w:r>
      <w:r w:rsidRPr="00F504F4">
        <w:rPr>
          <w:rFonts w:asciiTheme="minorHAnsi" w:eastAsiaTheme="minorEastAsia" w:hAnsiTheme="minorHAnsi" w:cstheme="minorBidi" w:hint="eastAsia"/>
          <w:kern w:val="2"/>
          <w:szCs w:val="22"/>
          <w:u w:val="single"/>
        </w:rPr>
        <w:t>基準適合義務としてください</w:t>
      </w:r>
      <w:r w:rsidRPr="00F504F4">
        <w:rPr>
          <w:rFonts w:asciiTheme="minorHAnsi" w:eastAsiaTheme="minorEastAsia" w:hAnsiTheme="minorHAnsi" w:cstheme="minorBidi" w:hint="eastAsia"/>
          <w:kern w:val="2"/>
          <w:szCs w:val="22"/>
        </w:rPr>
        <w:t>。</w:t>
      </w:r>
      <w:r w:rsidRPr="00F504F4">
        <w:rPr>
          <w:rFonts w:asciiTheme="majorEastAsia" w:eastAsiaTheme="majorEastAsia" w:hAnsiTheme="majorEastAsia" w:cstheme="minorBidi"/>
          <w:kern w:val="2"/>
          <w:sz w:val="28"/>
          <w:szCs w:val="28"/>
          <w:bdr w:val="single" w:sz="4" w:space="0" w:color="auto"/>
        </w:rPr>
        <w:br w:type="page"/>
      </w:r>
    </w:p>
    <w:p w14:paraId="111371ED" w14:textId="77777777" w:rsidR="00537112" w:rsidRPr="00206516" w:rsidRDefault="00537112" w:rsidP="00110E66">
      <w:pPr>
        <w:adjustRightInd/>
        <w:spacing w:line="240" w:lineRule="auto"/>
        <w:jc w:val="left"/>
        <w:textAlignment w:val="auto"/>
        <w:rPr>
          <w:rFonts w:asciiTheme="majorEastAsia" w:eastAsiaTheme="majorEastAsia" w:hAnsiTheme="majorEastAsia" w:cstheme="minorBidi"/>
          <w:kern w:val="2"/>
          <w:sz w:val="28"/>
          <w:szCs w:val="28"/>
          <w:bdr w:val="single" w:sz="4" w:space="0" w:color="auto"/>
          <w:shd w:val="pct15" w:color="auto" w:fill="FFFFFF"/>
        </w:rPr>
      </w:pPr>
      <w:r w:rsidRPr="00206516">
        <w:rPr>
          <w:rFonts w:asciiTheme="majorEastAsia" w:eastAsiaTheme="majorEastAsia" w:hAnsiTheme="majorEastAsia" w:cstheme="minorBidi"/>
          <w:kern w:val="2"/>
          <w:sz w:val="28"/>
          <w:szCs w:val="28"/>
          <w:bdr w:val="single" w:sz="4" w:space="0" w:color="auto"/>
          <w:shd w:val="pct15" w:color="auto" w:fill="FFFFFF"/>
        </w:rPr>
        <w:lastRenderedPageBreak/>
        <w:t>法・政令・省令ごとの課題と改正提案</w:t>
      </w:r>
    </w:p>
    <w:p w14:paraId="2A7FC1A9" w14:textId="77777777" w:rsidR="00110E66" w:rsidRPr="00F504F4" w:rsidRDefault="00110E66" w:rsidP="00537112">
      <w:pPr>
        <w:adjustRightInd/>
        <w:spacing w:line="240" w:lineRule="auto"/>
        <w:jc w:val="center"/>
        <w:textAlignment w:val="auto"/>
        <w:rPr>
          <w:rFonts w:asciiTheme="majorEastAsia" w:eastAsiaTheme="majorEastAsia" w:hAnsiTheme="majorEastAsia" w:cstheme="minorBidi"/>
          <w:kern w:val="2"/>
          <w:sz w:val="32"/>
          <w:szCs w:val="32"/>
        </w:rPr>
      </w:pPr>
    </w:p>
    <w:p w14:paraId="32064879" w14:textId="77777777" w:rsidR="00537112" w:rsidRDefault="00537112" w:rsidP="00110E66">
      <w:pPr>
        <w:adjustRightInd/>
        <w:spacing w:line="240" w:lineRule="auto"/>
        <w:jc w:val="center"/>
        <w:textAlignment w:val="auto"/>
        <w:rPr>
          <w:rFonts w:asciiTheme="majorEastAsia" w:eastAsiaTheme="majorEastAsia" w:hAnsiTheme="majorEastAsia" w:cstheme="minorBidi"/>
          <w:kern w:val="2"/>
          <w:sz w:val="32"/>
          <w:szCs w:val="32"/>
        </w:rPr>
      </w:pPr>
      <w:r w:rsidRPr="00110E66">
        <w:rPr>
          <w:rFonts w:asciiTheme="majorEastAsia" w:eastAsiaTheme="majorEastAsia" w:hAnsiTheme="majorEastAsia" w:cstheme="minorBidi" w:hint="eastAsia"/>
          <w:kern w:val="2"/>
          <w:sz w:val="32"/>
          <w:szCs w:val="32"/>
        </w:rPr>
        <w:t>Ⅰ.法改正して頂きたいこと</w:t>
      </w:r>
    </w:p>
    <w:p w14:paraId="709C4DD7" w14:textId="77777777" w:rsidR="00FE26F1" w:rsidRPr="00110E66" w:rsidRDefault="00FE26F1" w:rsidP="00110E66">
      <w:pPr>
        <w:adjustRightInd/>
        <w:spacing w:line="240" w:lineRule="auto"/>
        <w:jc w:val="center"/>
        <w:textAlignment w:val="auto"/>
        <w:rPr>
          <w:rFonts w:asciiTheme="majorEastAsia" w:eastAsiaTheme="majorEastAsia" w:hAnsiTheme="majorEastAsia" w:cstheme="minorBidi"/>
          <w:kern w:val="2"/>
          <w:sz w:val="32"/>
          <w:szCs w:val="32"/>
        </w:rPr>
      </w:pPr>
    </w:p>
    <w:p w14:paraId="1A816EDA" w14:textId="56956C8D" w:rsidR="00FE26F1" w:rsidRPr="007E22B4" w:rsidRDefault="00FE26F1" w:rsidP="00457F9B">
      <w:pPr>
        <w:numPr>
          <w:ilvl w:val="0"/>
          <w:numId w:val="1"/>
        </w:numPr>
        <w:adjustRightInd/>
        <w:spacing w:line="240" w:lineRule="auto"/>
        <w:textAlignment w:val="auto"/>
        <w:rPr>
          <w:rFonts w:asciiTheme="majorEastAsia" w:eastAsiaTheme="majorEastAsia" w:hAnsiTheme="majorEastAsia" w:cstheme="minorBidi"/>
          <w:b/>
          <w:kern w:val="2"/>
          <w:sz w:val="22"/>
          <w:szCs w:val="22"/>
        </w:rPr>
      </w:pPr>
      <w:r w:rsidRPr="007E22B4">
        <w:rPr>
          <w:rFonts w:asciiTheme="majorEastAsia" w:eastAsiaTheme="majorEastAsia" w:hAnsiTheme="majorEastAsia" w:cs="Arial"/>
          <w:b/>
          <w:color w:val="222222"/>
          <w:sz w:val="22"/>
          <w:szCs w:val="22"/>
          <w:shd w:val="clear" w:color="auto" w:fill="FFFFFF"/>
        </w:rPr>
        <w:t>障害者権利条約批准や改正障害者基本法、障害者差別解消法を受けたバリアフリー法改正を進めて下さい</w:t>
      </w:r>
    </w:p>
    <w:p w14:paraId="2C5B6D9C" w14:textId="165EE2A9" w:rsidR="00537112" w:rsidRPr="00744416" w:rsidRDefault="00537112" w:rsidP="00457F9B">
      <w:pPr>
        <w:pStyle w:val="ad"/>
        <w:numPr>
          <w:ilvl w:val="0"/>
          <w:numId w:val="31"/>
        </w:numPr>
        <w:adjustRightInd/>
        <w:spacing w:line="240" w:lineRule="auto"/>
        <w:ind w:leftChars="0"/>
        <w:textAlignment w:val="auto"/>
        <w:rPr>
          <w:rFonts w:asciiTheme="minorHAnsi" w:eastAsiaTheme="minorEastAsia" w:hAnsiTheme="minorHAnsi" w:cstheme="minorBidi"/>
          <w:kern w:val="2"/>
          <w:szCs w:val="22"/>
        </w:rPr>
      </w:pPr>
      <w:r w:rsidRPr="00744416">
        <w:rPr>
          <w:rFonts w:asciiTheme="minorHAnsi" w:eastAsiaTheme="minorEastAsia" w:hAnsiTheme="minorHAnsi" w:cstheme="minorBidi" w:hint="eastAsia"/>
          <w:b/>
          <w:kern w:val="2"/>
          <w:szCs w:val="22"/>
        </w:rPr>
        <w:t>第一条（目的）</w:t>
      </w:r>
      <w:r w:rsidRPr="00744416">
        <w:rPr>
          <w:rFonts w:asciiTheme="minorHAnsi" w:eastAsiaTheme="minorEastAsia" w:hAnsiTheme="minorHAnsi" w:cstheme="minorBidi"/>
          <w:b/>
          <w:kern w:val="2"/>
          <w:szCs w:val="22"/>
        </w:rPr>
        <w:t>「移動の権利」を明記する</w:t>
      </w:r>
      <w:r w:rsidRPr="00744416">
        <w:rPr>
          <w:rFonts w:asciiTheme="minorHAnsi" w:eastAsiaTheme="minorEastAsia" w:hAnsiTheme="minorHAnsi" w:cstheme="minorBidi" w:hint="eastAsia"/>
          <w:b/>
          <w:kern w:val="2"/>
          <w:szCs w:val="22"/>
        </w:rPr>
        <w:t xml:space="preserve"> </w:t>
      </w:r>
    </w:p>
    <w:p w14:paraId="4A88B504" w14:textId="66BB668B" w:rsidR="00537112" w:rsidRPr="00F504F4" w:rsidRDefault="00537112" w:rsidP="00537112">
      <w:pPr>
        <w:autoSpaceDE w:val="0"/>
        <w:autoSpaceDN w:val="0"/>
        <w:spacing w:line="240" w:lineRule="auto"/>
        <w:jc w:val="left"/>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kern w:val="2"/>
          <w:szCs w:val="22"/>
        </w:rPr>
        <w:t xml:space="preserve">　</w:t>
      </w:r>
      <w:r w:rsidRPr="00F504F4">
        <w:rPr>
          <w:rFonts w:asciiTheme="minorEastAsia" w:eastAsiaTheme="minorEastAsia" w:hAnsiTheme="minorEastAsia" w:cstheme="minorBidi"/>
          <w:kern w:val="2"/>
          <w:szCs w:val="21"/>
        </w:rPr>
        <w:t>バリアフリー法には移動の権利性が明確に定められていません。2017年6月に起きたバニラ・エア搭乗拒否事件では、バリアフリー法では対応できませんでした。DPIが2017年7月に国交省安心生活政策課に出した質問「</w:t>
      </w:r>
      <w:r w:rsidRPr="00F504F4">
        <w:rPr>
          <w:rFonts w:asciiTheme="minorEastAsia" w:eastAsiaTheme="minorEastAsia" w:hAnsiTheme="minorEastAsia" w:cs="ＭＳゴシック" w:hint="eastAsia"/>
          <w:szCs w:val="21"/>
        </w:rPr>
        <w:t>バリアフリー法の観点からこの問題はどの条文に抵触するとお考えでしょうか」</w:t>
      </w:r>
      <w:r w:rsidRPr="00F504F4">
        <w:rPr>
          <w:rFonts w:asciiTheme="minorEastAsia" w:eastAsiaTheme="minorEastAsia" w:hAnsiTheme="minorEastAsia" w:cstheme="minorBidi"/>
          <w:kern w:val="2"/>
          <w:szCs w:val="21"/>
        </w:rPr>
        <w:t>の回答は</w:t>
      </w:r>
      <w:r w:rsidRPr="0008624D">
        <w:rPr>
          <w:rFonts w:asciiTheme="minorEastAsia" w:eastAsiaTheme="minorEastAsia" w:hAnsiTheme="minorEastAsia" w:cstheme="minorBidi"/>
          <w:kern w:val="2"/>
          <w:szCs w:val="21"/>
        </w:rPr>
        <w:t>「</w:t>
      </w:r>
      <w:r w:rsidRPr="0008624D">
        <w:rPr>
          <w:rFonts w:asciiTheme="minorEastAsia" w:eastAsiaTheme="minorEastAsia" w:hAnsiTheme="minorEastAsia" w:cs="ＭＳゴシック" w:hint="eastAsia"/>
          <w:szCs w:val="21"/>
          <w:u w:val="single"/>
        </w:rPr>
        <w:t>今回のバニラ・エアの件に関して、バリアフリー法の条文に直接違反するものはないと考えています</w:t>
      </w:r>
      <w:r w:rsidRPr="0008624D">
        <w:rPr>
          <w:rFonts w:asciiTheme="minorEastAsia" w:eastAsiaTheme="minorEastAsia" w:hAnsiTheme="minorEastAsia" w:cs="ＭＳゴシック" w:hint="eastAsia"/>
          <w:szCs w:val="21"/>
        </w:rPr>
        <w:t>」</w:t>
      </w:r>
      <w:r w:rsidRPr="00F504F4">
        <w:rPr>
          <w:rFonts w:asciiTheme="minorEastAsia" w:eastAsiaTheme="minorEastAsia" w:hAnsiTheme="minorEastAsia" w:cs="ＭＳゴシック" w:hint="eastAsia"/>
          <w:szCs w:val="21"/>
        </w:rPr>
        <w:t>からも明らかです。</w:t>
      </w:r>
    </w:p>
    <w:p w14:paraId="79952EE5" w14:textId="77777777" w:rsidR="00537112" w:rsidRPr="0008624D" w:rsidRDefault="00537112" w:rsidP="00457F9B">
      <w:pPr>
        <w:numPr>
          <w:ilvl w:val="0"/>
          <w:numId w:val="3"/>
        </w:numPr>
        <w:adjustRightInd/>
        <w:spacing w:line="240" w:lineRule="auto"/>
        <w:textAlignment w:val="auto"/>
        <w:rPr>
          <w:rFonts w:asciiTheme="minorEastAsia" w:eastAsiaTheme="minorEastAsia" w:hAnsiTheme="minorEastAsia" w:cstheme="minorBidi"/>
          <w:kern w:val="2"/>
          <w:szCs w:val="22"/>
        </w:rPr>
      </w:pPr>
      <w:r w:rsidRPr="0008624D">
        <w:rPr>
          <w:rFonts w:asciiTheme="minorEastAsia" w:eastAsiaTheme="minorEastAsia" w:hAnsiTheme="minorEastAsia" w:cstheme="minorBidi" w:hint="eastAsia"/>
          <w:kern w:val="2"/>
          <w:szCs w:val="22"/>
        </w:rPr>
        <w:t>障害者権利条約一般的意見2号第9条アクセシビリティでは下記のように移動の権利を明確に認めています。</w:t>
      </w:r>
    </w:p>
    <w:p w14:paraId="6B34FC3A" w14:textId="77777777" w:rsidR="00537112" w:rsidRPr="0008624D" w:rsidRDefault="00537112" w:rsidP="00457F9B">
      <w:pPr>
        <w:numPr>
          <w:ilvl w:val="1"/>
          <w:numId w:val="3"/>
        </w:numPr>
        <w:adjustRightInd/>
        <w:spacing w:line="240" w:lineRule="auto"/>
        <w:textAlignment w:val="auto"/>
        <w:rPr>
          <w:rFonts w:asciiTheme="minorEastAsia" w:eastAsiaTheme="minorEastAsia" w:hAnsiTheme="minorEastAsia" w:cstheme="minorBidi"/>
          <w:kern w:val="2"/>
          <w:szCs w:val="22"/>
        </w:rPr>
      </w:pPr>
      <w:r w:rsidRPr="0008624D">
        <w:rPr>
          <w:rFonts w:asciiTheme="minorEastAsia" w:eastAsiaTheme="minorEastAsia" w:hAnsiTheme="minorEastAsia" w:cstheme="minorBidi" w:hint="eastAsia"/>
          <w:kern w:val="2"/>
          <w:szCs w:val="22"/>
        </w:rPr>
        <w:t>パラグラフ３「あらゆる形態の人種差別の撤廃に関する国際条約では、輸送機関、ホテル、飲食店、喫茶店、劇場、講演等一般公衆の使用を目的とする</w:t>
      </w:r>
      <w:r w:rsidRPr="0008624D">
        <w:rPr>
          <w:rFonts w:asciiTheme="minorEastAsia" w:eastAsiaTheme="minorEastAsia" w:hAnsiTheme="minorEastAsia" w:cstheme="minorBidi" w:hint="eastAsia"/>
          <w:kern w:val="2"/>
          <w:szCs w:val="22"/>
          <w:u w:val="single"/>
        </w:rPr>
        <w:t>あらゆる場所及びサービスを利用する権利を、すべての人に保障している</w:t>
      </w:r>
      <w:r w:rsidRPr="0008624D">
        <w:rPr>
          <w:rFonts w:asciiTheme="minorEastAsia" w:eastAsiaTheme="minorEastAsia" w:hAnsiTheme="minorEastAsia" w:cstheme="minorBidi" w:hint="eastAsia"/>
          <w:kern w:val="2"/>
          <w:szCs w:val="22"/>
        </w:rPr>
        <w:t>（第5条(f)）。このように、国際的な人権の法的枠組みにおいて、</w:t>
      </w:r>
      <w:r w:rsidRPr="0008624D">
        <w:rPr>
          <w:rFonts w:asciiTheme="minorEastAsia" w:eastAsiaTheme="minorEastAsia" w:hAnsiTheme="minorEastAsia" w:cstheme="minorBidi" w:hint="eastAsia"/>
          <w:kern w:val="2"/>
          <w:szCs w:val="22"/>
          <w:u w:val="single"/>
        </w:rPr>
        <w:t>アクセスの権利を本質的な権利</w:t>
      </w:r>
      <w:r w:rsidRPr="0008624D">
        <w:rPr>
          <w:rFonts w:asciiTheme="minorEastAsia" w:eastAsiaTheme="minorEastAsia" w:hAnsiTheme="minorEastAsia" w:cstheme="minorBidi" w:hint="eastAsia"/>
          <w:kern w:val="2"/>
          <w:szCs w:val="22"/>
        </w:rPr>
        <w:t>とみなす前例が確立されてきた」</w:t>
      </w:r>
    </w:p>
    <w:p w14:paraId="6ABD32C8" w14:textId="77777777" w:rsidR="00537112" w:rsidRPr="0008624D" w:rsidRDefault="00537112" w:rsidP="00457F9B">
      <w:pPr>
        <w:numPr>
          <w:ilvl w:val="1"/>
          <w:numId w:val="3"/>
        </w:numPr>
        <w:adjustRightInd/>
        <w:spacing w:line="240" w:lineRule="auto"/>
        <w:textAlignment w:val="auto"/>
        <w:rPr>
          <w:rFonts w:asciiTheme="minorEastAsia" w:eastAsiaTheme="minorEastAsia" w:hAnsiTheme="minorEastAsia" w:cstheme="minorBidi"/>
          <w:kern w:val="2"/>
          <w:szCs w:val="22"/>
        </w:rPr>
      </w:pPr>
      <w:r w:rsidRPr="0008624D">
        <w:rPr>
          <w:rFonts w:asciiTheme="minorEastAsia" w:eastAsiaTheme="minorEastAsia" w:hAnsiTheme="minorEastAsia" w:cstheme="minorBidi"/>
          <w:kern w:val="2"/>
          <w:szCs w:val="22"/>
        </w:rPr>
        <w:t>パラグラフ４「市民的及び政治的権利に関する国際規約と、あらゆる形態の人種差別の撤廃に関する国際条約では、</w:t>
      </w:r>
      <w:r w:rsidRPr="0008624D">
        <w:rPr>
          <w:rFonts w:asciiTheme="minorEastAsia" w:eastAsiaTheme="minorEastAsia" w:hAnsiTheme="minorEastAsia" w:cstheme="minorBidi"/>
          <w:kern w:val="2"/>
          <w:szCs w:val="22"/>
          <w:u w:val="single"/>
        </w:rPr>
        <w:t>国際人権法の一部としてのアクセス権が明確に規定されている</w:t>
      </w:r>
      <w:r w:rsidRPr="0008624D">
        <w:rPr>
          <w:rFonts w:asciiTheme="minorEastAsia" w:eastAsiaTheme="minorEastAsia" w:hAnsiTheme="minorEastAsia" w:cstheme="minorBidi"/>
          <w:kern w:val="2"/>
          <w:szCs w:val="22"/>
        </w:rPr>
        <w:t>。」</w:t>
      </w:r>
    </w:p>
    <w:p w14:paraId="77520A47" w14:textId="77777777" w:rsidR="00537112" w:rsidRPr="00F504F4" w:rsidRDefault="00537112" w:rsidP="00457F9B">
      <w:pPr>
        <w:numPr>
          <w:ilvl w:val="0"/>
          <w:numId w:val="3"/>
        </w:numPr>
        <w:adjustRightInd/>
        <w:spacing w:line="240" w:lineRule="auto"/>
        <w:textAlignment w:val="auto"/>
        <w:rPr>
          <w:rFonts w:asciiTheme="minorHAnsi" w:eastAsiaTheme="minorEastAsia" w:hAnsiTheme="minorHAnsi" w:cstheme="minorBidi"/>
          <w:kern w:val="2"/>
          <w:szCs w:val="22"/>
        </w:rPr>
      </w:pPr>
      <w:r w:rsidRPr="0008624D">
        <w:rPr>
          <w:rFonts w:asciiTheme="minorEastAsia" w:eastAsiaTheme="minorEastAsia" w:hAnsiTheme="minorEastAsia" w:cstheme="minorBidi" w:hint="eastAsia"/>
          <w:kern w:val="2"/>
          <w:szCs w:val="22"/>
        </w:rPr>
        <w:t>「IPCアクセシビリティ・ガイド」では、第一章で「</w:t>
      </w:r>
      <w:r w:rsidRPr="0008624D">
        <w:rPr>
          <w:rFonts w:asciiTheme="minorEastAsia" w:eastAsiaTheme="minorEastAsia" w:hAnsiTheme="minorEastAsia" w:cstheme="minorBidi" w:hint="eastAsia"/>
          <w:kern w:val="2"/>
          <w:szCs w:val="22"/>
          <w:u w:val="single"/>
        </w:rPr>
        <w:t>アクセスは基本的人権であり、社会的公正の基本である。社会的公正とは、人々を個人として受け入れ、社会生活に完全に参加するための公平で平等な機会へのアクセスを保障することである</w:t>
      </w:r>
      <w:r w:rsidRPr="0008624D">
        <w:rPr>
          <w:rFonts w:asciiTheme="minorEastAsia" w:eastAsiaTheme="minorEastAsia" w:hAnsiTheme="minorEastAsia" w:cstheme="minorBidi" w:hint="eastAsia"/>
          <w:kern w:val="2"/>
          <w:szCs w:val="22"/>
        </w:rPr>
        <w:t>」</w:t>
      </w:r>
      <w:r w:rsidRPr="00F504F4">
        <w:rPr>
          <w:rFonts w:asciiTheme="minorHAnsi" w:eastAsiaTheme="minorEastAsia" w:hAnsiTheme="minorHAnsi" w:cstheme="minorBidi" w:hint="eastAsia"/>
          <w:kern w:val="2"/>
          <w:szCs w:val="22"/>
        </w:rPr>
        <w:t>と明記しています。</w:t>
      </w:r>
    </w:p>
    <w:p w14:paraId="21614E04" w14:textId="77777777" w:rsidR="00537112" w:rsidRPr="00F504F4" w:rsidRDefault="00537112" w:rsidP="00537112">
      <w:pPr>
        <w:adjustRightInd/>
        <w:spacing w:line="240" w:lineRule="auto"/>
        <w:ind w:left="284"/>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これらを踏まえて、バリアフリー法にも「移動の権利」を明記することが必要です。</w:t>
      </w:r>
    </w:p>
    <w:p w14:paraId="2CFAAB9F" w14:textId="3E7730E6" w:rsidR="00537112" w:rsidRPr="008B00C4" w:rsidRDefault="00537112" w:rsidP="00457F9B">
      <w:pPr>
        <w:pStyle w:val="ad"/>
        <w:numPr>
          <w:ilvl w:val="0"/>
          <w:numId w:val="29"/>
        </w:numPr>
        <w:adjustRightInd/>
        <w:spacing w:line="240" w:lineRule="auto"/>
        <w:ind w:leftChars="0"/>
        <w:textAlignment w:val="auto"/>
        <w:rPr>
          <w:rFonts w:asciiTheme="minorHAnsi" w:eastAsiaTheme="minorEastAsia" w:hAnsiTheme="minorHAnsi" w:cstheme="minorBidi"/>
          <w:b/>
          <w:kern w:val="2"/>
          <w:szCs w:val="22"/>
        </w:rPr>
      </w:pPr>
      <w:r w:rsidRPr="008B00C4">
        <w:rPr>
          <w:rFonts w:asciiTheme="minorHAnsi" w:eastAsiaTheme="minorEastAsia" w:hAnsiTheme="minorHAnsi" w:cstheme="minorBidi"/>
          <w:b/>
          <w:kern w:val="2"/>
          <w:szCs w:val="22"/>
        </w:rPr>
        <w:t>共生社会（インクルーシブ）の理念を加える</w:t>
      </w:r>
    </w:p>
    <w:p w14:paraId="2796C722" w14:textId="07A69335" w:rsidR="00537112" w:rsidRPr="00F504F4" w:rsidRDefault="00537112" w:rsidP="00537112">
      <w:pPr>
        <w:adjustRightInd/>
        <w:spacing w:line="240" w:lineRule="auto"/>
        <w:ind w:firstLineChars="100" w:firstLine="210"/>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現在の日本</w:t>
      </w:r>
      <w:r w:rsidR="008B2ACD">
        <w:rPr>
          <w:rFonts w:asciiTheme="minorHAnsi" w:eastAsiaTheme="minorEastAsia" w:hAnsiTheme="minorHAnsi" w:cstheme="minorBidi"/>
          <w:kern w:val="2"/>
          <w:szCs w:val="22"/>
        </w:rPr>
        <w:t>では</w:t>
      </w:r>
      <w:r w:rsidRPr="00F504F4">
        <w:rPr>
          <w:rFonts w:asciiTheme="minorHAnsi" w:eastAsiaTheme="minorEastAsia" w:hAnsiTheme="minorHAnsi" w:cstheme="minorBidi"/>
          <w:kern w:val="2"/>
          <w:szCs w:val="22"/>
        </w:rPr>
        <w:t>、障害者と障害のないものとの場を分けたバリアフリー整備が進められています。</w:t>
      </w:r>
      <w:r w:rsidRPr="00F504F4">
        <w:rPr>
          <w:rFonts w:asciiTheme="minorHAnsi" w:eastAsiaTheme="minorEastAsia" w:hAnsiTheme="minorHAnsi" w:cstheme="minorBidi" w:hint="eastAsia"/>
          <w:kern w:val="2"/>
          <w:szCs w:val="22"/>
        </w:rPr>
        <w:t>障害者だけ別のルート、遠回り、長時間待たされる、隔離された覧席、異なる乗り物、といったものです。権利条約では、障害者と障害のないものを分けないインクルーシブな社会づくりが求められており、それを踏まえた法改正が必要です。</w:t>
      </w:r>
    </w:p>
    <w:p w14:paraId="5E622B0E" w14:textId="77777777" w:rsidR="00537112" w:rsidRPr="00F504F4" w:rsidRDefault="00537112" w:rsidP="00457F9B">
      <w:pPr>
        <w:numPr>
          <w:ilvl w:val="2"/>
          <w:numId w:val="1"/>
        </w:numPr>
        <w:adjustRightInd/>
        <w:spacing w:line="240" w:lineRule="auto"/>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kern w:val="2"/>
          <w:szCs w:val="22"/>
        </w:rPr>
        <w:t>障害者</w:t>
      </w:r>
      <w:r w:rsidRPr="00F504F4">
        <w:rPr>
          <w:rFonts w:asciiTheme="minorHAnsi" w:eastAsiaTheme="minorEastAsia" w:hAnsiTheme="minorHAnsi" w:cstheme="minorBidi" w:hint="eastAsia"/>
          <w:kern w:val="2"/>
          <w:szCs w:val="22"/>
        </w:rPr>
        <w:t>権利条約では、第</w:t>
      </w:r>
      <w:r w:rsidRPr="00F504F4">
        <w:rPr>
          <w:rFonts w:asciiTheme="minorHAnsi" w:eastAsiaTheme="minorEastAsia" w:hAnsiTheme="minorHAnsi" w:cstheme="minorBidi" w:hint="eastAsia"/>
          <w:kern w:val="2"/>
          <w:szCs w:val="22"/>
        </w:rPr>
        <w:t>3</w:t>
      </w:r>
      <w:r w:rsidRPr="00F504F4">
        <w:rPr>
          <w:rFonts w:asciiTheme="minorHAnsi" w:eastAsiaTheme="minorEastAsia" w:hAnsiTheme="minorHAnsi" w:cstheme="minorBidi" w:hint="eastAsia"/>
          <w:kern w:val="2"/>
          <w:szCs w:val="22"/>
        </w:rPr>
        <w:t>条一般原則</w:t>
      </w:r>
      <w:r w:rsidRPr="00F504F4">
        <w:rPr>
          <w:rFonts w:asciiTheme="minorHAnsi" w:eastAsiaTheme="minorEastAsia" w:hAnsiTheme="minorHAnsi" w:cstheme="minorBidi" w:hint="eastAsia"/>
          <w:kern w:val="2"/>
          <w:szCs w:val="22"/>
        </w:rPr>
        <w:t>(c)</w:t>
      </w:r>
      <w:r w:rsidRPr="00F504F4">
        <w:rPr>
          <w:rFonts w:asciiTheme="minorHAnsi" w:eastAsiaTheme="minorEastAsia" w:hAnsiTheme="minorHAnsi" w:cstheme="minorBidi" w:hint="eastAsia"/>
          <w:kern w:val="2"/>
          <w:szCs w:val="22"/>
        </w:rPr>
        <w:t>で</w:t>
      </w:r>
      <w:r w:rsidRPr="0008624D">
        <w:rPr>
          <w:rFonts w:asciiTheme="minorEastAsia" w:eastAsiaTheme="minorEastAsia" w:hAnsiTheme="minorEastAsia" w:cstheme="minorBidi" w:hint="eastAsia"/>
          <w:kern w:val="2"/>
          <w:szCs w:val="22"/>
        </w:rPr>
        <w:t>「</w:t>
      </w:r>
      <w:r w:rsidRPr="0008624D">
        <w:rPr>
          <w:rFonts w:asciiTheme="minorEastAsia" w:eastAsiaTheme="minorEastAsia" w:hAnsiTheme="minorEastAsia" w:cstheme="minorBidi" w:hint="eastAsia"/>
          <w:kern w:val="2"/>
          <w:szCs w:val="22"/>
          <w:u w:val="single"/>
        </w:rPr>
        <w:t>社会への完全かつ効果的な参加及び包容</w:t>
      </w:r>
      <w:r w:rsidRPr="00F504F4">
        <w:rPr>
          <w:rFonts w:asciiTheme="minorHAnsi" w:eastAsiaTheme="minorEastAsia" w:hAnsiTheme="minorHAnsi" w:cstheme="minorBidi" w:hint="eastAsia"/>
          <w:kern w:val="2"/>
          <w:szCs w:val="22"/>
        </w:rPr>
        <w:t>（インクルーシブ）」と明記し、障害のある人もない人も共に生きるインクルーシブな社会づくりを求めています。</w:t>
      </w:r>
    </w:p>
    <w:p w14:paraId="771AB1C4" w14:textId="77777777" w:rsidR="00537112" w:rsidRPr="00F504F4" w:rsidRDefault="00537112" w:rsidP="00457F9B">
      <w:pPr>
        <w:numPr>
          <w:ilvl w:val="2"/>
          <w:numId w:val="1"/>
        </w:numPr>
        <w:adjustRightInd/>
        <w:spacing w:line="240" w:lineRule="auto"/>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kern w:val="2"/>
          <w:szCs w:val="21"/>
        </w:rPr>
        <w:t>障害者基本法では第一条（目的）に「</w:t>
      </w:r>
      <w:r w:rsidRPr="0008624D">
        <w:rPr>
          <w:rFonts w:asciiTheme="minorEastAsia" w:eastAsiaTheme="minorEastAsia" w:hAnsiTheme="minorEastAsia" w:cstheme="minorBidi" w:hint="eastAsia"/>
          <w:kern w:val="2"/>
          <w:szCs w:val="21"/>
        </w:rPr>
        <w:t>全ての国民が、障害の有無にかかわらず、等しく基本的人権を享有するかけがえのない個人として尊重されるものであるとの理念にのっとり、全ての国民が、障害の有無によって分け隔てられることなく、相互に人格と個性を尊重し合いながら</w:t>
      </w:r>
      <w:r w:rsidRPr="0008624D">
        <w:rPr>
          <w:rFonts w:asciiTheme="minorEastAsia" w:eastAsiaTheme="minorEastAsia" w:hAnsiTheme="minorEastAsia" w:cstheme="minorBidi" w:hint="eastAsia"/>
          <w:kern w:val="2"/>
          <w:szCs w:val="21"/>
          <w:u w:val="single"/>
        </w:rPr>
        <w:t>共生する社会を実現する</w:t>
      </w:r>
      <w:r w:rsidRPr="0008624D">
        <w:rPr>
          <w:rFonts w:asciiTheme="minorEastAsia" w:eastAsiaTheme="minorEastAsia" w:hAnsiTheme="minorEastAsia" w:cstheme="minorBidi" w:hint="eastAsia"/>
          <w:kern w:val="2"/>
          <w:szCs w:val="21"/>
        </w:rPr>
        <w:t>ため</w:t>
      </w:r>
      <w:r w:rsidRPr="00F504F4">
        <w:rPr>
          <w:rFonts w:asciiTheme="minorEastAsia" w:eastAsiaTheme="minorEastAsia" w:hAnsiTheme="minorEastAsia" w:cstheme="minorBidi" w:hint="eastAsia"/>
          <w:kern w:val="2"/>
          <w:szCs w:val="21"/>
        </w:rPr>
        <w:t>」とされています。</w:t>
      </w:r>
    </w:p>
    <w:p w14:paraId="5622ABCE" w14:textId="77777777" w:rsidR="00537112" w:rsidRPr="00F504F4" w:rsidRDefault="00537112" w:rsidP="00537112">
      <w:pPr>
        <w:adjustRightInd/>
        <w:spacing w:line="240" w:lineRule="auto"/>
        <w:ind w:firstLineChars="100" w:firstLine="210"/>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kern w:val="2"/>
          <w:szCs w:val="21"/>
        </w:rPr>
        <w:t>上記の２つを</w:t>
      </w:r>
      <w:r w:rsidRPr="00F504F4">
        <w:rPr>
          <w:rFonts w:asciiTheme="minorEastAsia" w:eastAsiaTheme="minorEastAsia" w:hAnsiTheme="minorEastAsia" w:cstheme="minorBidi" w:hint="eastAsia"/>
          <w:kern w:val="2"/>
          <w:szCs w:val="21"/>
        </w:rPr>
        <w:t>踏まえて、バリアフリー法にも第一条（目的）に共生社会の実現という目的規定が必要です。</w:t>
      </w:r>
    </w:p>
    <w:p w14:paraId="6927C1E6" w14:textId="74DE78AD" w:rsidR="00537112" w:rsidRPr="0043572C" w:rsidRDefault="00537112" w:rsidP="00457F9B">
      <w:pPr>
        <w:pStyle w:val="ad"/>
        <w:numPr>
          <w:ilvl w:val="0"/>
          <w:numId w:val="29"/>
        </w:numPr>
        <w:adjustRightInd/>
        <w:spacing w:line="240" w:lineRule="auto"/>
        <w:ind w:leftChars="0"/>
        <w:textAlignment w:val="auto"/>
        <w:rPr>
          <w:rFonts w:asciiTheme="minorHAnsi" w:eastAsiaTheme="minorEastAsia" w:hAnsiTheme="minorHAnsi" w:cstheme="minorBidi"/>
          <w:kern w:val="2"/>
          <w:szCs w:val="22"/>
        </w:rPr>
      </w:pPr>
      <w:r w:rsidRPr="00744416">
        <w:rPr>
          <w:rFonts w:asciiTheme="minorHAnsi" w:eastAsiaTheme="minorEastAsia" w:hAnsiTheme="minorHAnsi" w:cstheme="minorBidi" w:hint="eastAsia"/>
          <w:b/>
          <w:kern w:val="2"/>
          <w:szCs w:val="22"/>
        </w:rPr>
        <w:t>第二条（定義）</w:t>
      </w:r>
      <w:r w:rsidR="0043572C" w:rsidRPr="00744416">
        <w:rPr>
          <w:rFonts w:asciiTheme="minorHAnsi" w:eastAsiaTheme="minorEastAsia" w:hAnsiTheme="minorHAnsi" w:cstheme="minorBidi"/>
          <w:b/>
          <w:kern w:val="2"/>
          <w:szCs w:val="22"/>
        </w:rPr>
        <w:t xml:space="preserve">　</w:t>
      </w:r>
      <w:r w:rsidRPr="0043572C">
        <w:rPr>
          <w:rFonts w:asciiTheme="minorHAnsi" w:eastAsiaTheme="minorEastAsia" w:hAnsiTheme="minorHAnsi" w:cstheme="minorBidi" w:hint="eastAsia"/>
          <w:b/>
          <w:kern w:val="2"/>
          <w:szCs w:val="22"/>
        </w:rPr>
        <w:t>権利条約を踏まえ、障害者基本法の障害の定義に合わる</w:t>
      </w:r>
    </w:p>
    <w:p w14:paraId="35467CDB" w14:textId="77777777" w:rsidR="00537112" w:rsidRPr="00F504F4" w:rsidRDefault="00537112" w:rsidP="00537112">
      <w:pPr>
        <w:adjustRightInd/>
        <w:spacing w:line="240" w:lineRule="auto"/>
        <w:ind w:firstLineChars="100" w:firstLine="210"/>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障害者権利条約の理念を踏まえて、</w:t>
      </w:r>
      <w:r w:rsidRPr="00F504F4">
        <w:rPr>
          <w:rFonts w:asciiTheme="minorHAnsi" w:eastAsiaTheme="minorEastAsia" w:hAnsiTheme="minorHAnsi" w:cstheme="minorBidi" w:hint="eastAsia"/>
          <w:kern w:val="2"/>
          <w:szCs w:val="22"/>
        </w:rPr>
        <w:t>2011</w:t>
      </w:r>
      <w:r w:rsidRPr="00F504F4">
        <w:rPr>
          <w:rFonts w:asciiTheme="minorHAnsi" w:eastAsiaTheme="minorEastAsia" w:hAnsiTheme="minorHAnsi" w:cstheme="minorBidi" w:hint="eastAsia"/>
          <w:kern w:val="2"/>
          <w:szCs w:val="22"/>
        </w:rPr>
        <w:t>年に障害者基本法が改正され、「社会モデル」の考え方が導入されました。しかし、バリアフリー法の障害の定義は、「身体の機能上の制限を受ける者」という「医療モデル」のままで、矛盾しています。さらに、知的、精神、発達、難病などが除外された規定になっており、これも踏まえた改正が必要です。</w:t>
      </w:r>
    </w:p>
    <w:p w14:paraId="6C30B167" w14:textId="77777777" w:rsidR="00537112" w:rsidRPr="00F504F4" w:rsidRDefault="00537112"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rPr>
        <w:t>●障害者基本法、差別解消法　第２条・定義</w:t>
      </w:r>
    </w:p>
    <w:p w14:paraId="2312A013" w14:textId="77777777" w:rsidR="00537112" w:rsidRPr="00F504F4" w:rsidRDefault="00537112"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rPr>
        <w:t>「障害者　身体障害、</w:t>
      </w:r>
      <w:r w:rsidRPr="00F504F4">
        <w:rPr>
          <w:rFonts w:asciiTheme="majorEastAsia" w:eastAsiaTheme="majorEastAsia" w:hAnsiTheme="majorEastAsia" w:cstheme="minorBidi" w:hint="eastAsia"/>
          <w:kern w:val="2"/>
          <w:sz w:val="20"/>
          <w:u w:val="single"/>
        </w:rPr>
        <w:t>知的障害、精神障害（発達障害を含む。）その他の心身の機能の障害（以下「障害」と総称する。）がある者</w:t>
      </w:r>
      <w:r w:rsidRPr="00F504F4">
        <w:rPr>
          <w:rFonts w:asciiTheme="majorEastAsia" w:eastAsiaTheme="majorEastAsia" w:hAnsiTheme="majorEastAsia" w:cstheme="minorBidi" w:hint="eastAsia"/>
          <w:kern w:val="2"/>
          <w:sz w:val="20"/>
        </w:rPr>
        <w:t>であって、</w:t>
      </w:r>
      <w:r w:rsidRPr="00F504F4">
        <w:rPr>
          <w:rFonts w:asciiTheme="majorEastAsia" w:eastAsiaTheme="majorEastAsia" w:hAnsiTheme="majorEastAsia" w:cstheme="minorBidi" w:hint="eastAsia"/>
          <w:kern w:val="2"/>
          <w:sz w:val="20"/>
          <w:u w:val="single"/>
        </w:rPr>
        <w:t>障害及び社会的障壁により継続的に</w:t>
      </w:r>
      <w:r w:rsidRPr="00F504F4">
        <w:rPr>
          <w:rFonts w:asciiTheme="majorEastAsia" w:eastAsiaTheme="majorEastAsia" w:hAnsiTheme="majorEastAsia" w:cstheme="minorBidi" w:hint="eastAsia"/>
          <w:kern w:val="2"/>
          <w:sz w:val="20"/>
        </w:rPr>
        <w:t>日常生活又は社会生活に相当な制限を受ける状態にあるものをいう」</w:t>
      </w:r>
    </w:p>
    <w:p w14:paraId="1C93C2DC" w14:textId="741B192A" w:rsidR="00537112" w:rsidRPr="00056925" w:rsidRDefault="00537112" w:rsidP="00056925">
      <w:pPr>
        <w:pStyle w:val="ad"/>
        <w:numPr>
          <w:ilvl w:val="0"/>
          <w:numId w:val="37"/>
        </w:numPr>
        <w:pBdr>
          <w:top w:val="single" w:sz="4" w:space="1" w:color="auto"/>
          <w:left w:val="single" w:sz="4" w:space="4" w:color="auto"/>
          <w:bottom w:val="single" w:sz="4" w:space="1" w:color="auto"/>
          <w:right w:val="single" w:sz="4" w:space="4" w:color="auto"/>
        </w:pBdr>
        <w:adjustRightInd/>
        <w:spacing w:line="240" w:lineRule="auto"/>
        <w:ind w:leftChars="0"/>
        <w:textAlignment w:val="auto"/>
        <w:rPr>
          <w:rFonts w:asciiTheme="majorEastAsia" w:eastAsiaTheme="majorEastAsia" w:hAnsiTheme="majorEastAsia" w:cstheme="minorBidi"/>
          <w:kern w:val="2"/>
          <w:sz w:val="20"/>
        </w:rPr>
      </w:pPr>
      <w:r w:rsidRPr="00056925">
        <w:rPr>
          <w:rFonts w:asciiTheme="majorEastAsia" w:eastAsiaTheme="majorEastAsia" w:hAnsiTheme="majorEastAsia" w:cstheme="minorBidi" w:hint="eastAsia"/>
          <w:kern w:val="2"/>
          <w:sz w:val="20"/>
        </w:rPr>
        <w:t>知的、精神、発達、難病などを含む包括的な定義になっている</w:t>
      </w:r>
    </w:p>
    <w:p w14:paraId="6BA7301C" w14:textId="07651370" w:rsidR="00537112" w:rsidRPr="00056925" w:rsidRDefault="00537112" w:rsidP="00056925">
      <w:pPr>
        <w:pStyle w:val="ad"/>
        <w:numPr>
          <w:ilvl w:val="0"/>
          <w:numId w:val="37"/>
        </w:numPr>
        <w:pBdr>
          <w:top w:val="single" w:sz="4" w:space="1" w:color="auto"/>
          <w:left w:val="single" w:sz="4" w:space="4" w:color="auto"/>
          <w:bottom w:val="single" w:sz="4" w:space="1" w:color="auto"/>
          <w:right w:val="single" w:sz="4" w:space="4" w:color="auto"/>
        </w:pBdr>
        <w:adjustRightInd/>
        <w:spacing w:line="240" w:lineRule="auto"/>
        <w:ind w:leftChars="0"/>
        <w:textAlignment w:val="auto"/>
        <w:rPr>
          <w:rFonts w:asciiTheme="majorEastAsia" w:eastAsiaTheme="majorEastAsia" w:hAnsiTheme="majorEastAsia" w:cstheme="minorBidi"/>
          <w:kern w:val="2"/>
          <w:sz w:val="20"/>
        </w:rPr>
      </w:pPr>
      <w:r w:rsidRPr="00056925">
        <w:rPr>
          <w:rFonts w:asciiTheme="majorEastAsia" w:eastAsiaTheme="majorEastAsia" w:hAnsiTheme="majorEastAsia" w:cstheme="minorBidi" w:hint="eastAsia"/>
          <w:kern w:val="2"/>
          <w:sz w:val="20"/>
        </w:rPr>
        <w:lastRenderedPageBreak/>
        <w:t>社会モデル（障害及び社会的障壁により…）</w:t>
      </w:r>
    </w:p>
    <w:p w14:paraId="07ED993D" w14:textId="77777777" w:rsidR="00537112" w:rsidRPr="00F504F4" w:rsidRDefault="00537112"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rPr>
        <w:t>●バリアフリー法　第2条　定義</w:t>
      </w:r>
    </w:p>
    <w:p w14:paraId="3F1DEFB2" w14:textId="77777777" w:rsidR="00056925" w:rsidRDefault="00537112"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rPr>
        <w:t>一 高齢者、障害者等 高齢者又は</w:t>
      </w:r>
      <w:r w:rsidRPr="00F504F4">
        <w:rPr>
          <w:rFonts w:asciiTheme="majorEastAsia" w:eastAsiaTheme="majorEastAsia" w:hAnsiTheme="majorEastAsia" w:cstheme="minorBidi" w:hint="eastAsia"/>
          <w:kern w:val="2"/>
          <w:sz w:val="20"/>
          <w:u w:val="single"/>
        </w:rPr>
        <w:t>障害者で日常生活又は社会生活に身体の機能上の制限を受けるもの</w:t>
      </w:r>
      <w:r w:rsidRPr="00F504F4">
        <w:rPr>
          <w:rFonts w:asciiTheme="majorEastAsia" w:eastAsiaTheme="majorEastAsia" w:hAnsiTheme="majorEastAsia" w:cstheme="minorBidi" w:hint="eastAsia"/>
          <w:kern w:val="2"/>
          <w:sz w:val="20"/>
        </w:rPr>
        <w:t>その他日常生活又は社会生活に</w:t>
      </w:r>
      <w:r w:rsidRPr="00F504F4">
        <w:rPr>
          <w:rFonts w:asciiTheme="majorEastAsia" w:eastAsiaTheme="majorEastAsia" w:hAnsiTheme="majorEastAsia" w:cstheme="minorBidi" w:hint="eastAsia"/>
          <w:kern w:val="2"/>
          <w:sz w:val="20"/>
          <w:u w:val="single"/>
        </w:rPr>
        <w:t>身体の機能上の制限を受ける者</w:t>
      </w:r>
      <w:r w:rsidRPr="00F504F4">
        <w:rPr>
          <w:rFonts w:asciiTheme="majorEastAsia" w:eastAsiaTheme="majorEastAsia" w:hAnsiTheme="majorEastAsia" w:cstheme="minorBidi" w:hint="eastAsia"/>
          <w:kern w:val="2"/>
          <w:sz w:val="20"/>
        </w:rPr>
        <w:t>をいう</w:t>
      </w:r>
    </w:p>
    <w:p w14:paraId="411C5E66" w14:textId="2E55CC17" w:rsidR="00537112" w:rsidRPr="00056925" w:rsidRDefault="00537112" w:rsidP="00056925">
      <w:pPr>
        <w:pStyle w:val="ad"/>
        <w:numPr>
          <w:ilvl w:val="0"/>
          <w:numId w:val="37"/>
        </w:numPr>
        <w:pBdr>
          <w:top w:val="single" w:sz="4" w:space="1" w:color="auto"/>
          <w:left w:val="single" w:sz="4" w:space="4" w:color="auto"/>
          <w:bottom w:val="single" w:sz="4" w:space="1" w:color="auto"/>
          <w:right w:val="single" w:sz="4" w:space="4" w:color="auto"/>
        </w:pBdr>
        <w:adjustRightInd/>
        <w:spacing w:line="240" w:lineRule="auto"/>
        <w:ind w:leftChars="0"/>
        <w:textAlignment w:val="auto"/>
        <w:rPr>
          <w:rFonts w:asciiTheme="majorEastAsia" w:eastAsiaTheme="majorEastAsia" w:hAnsiTheme="majorEastAsia" w:cstheme="minorBidi"/>
          <w:kern w:val="2"/>
          <w:sz w:val="20"/>
        </w:rPr>
      </w:pPr>
      <w:r w:rsidRPr="00056925">
        <w:rPr>
          <w:rFonts w:asciiTheme="majorEastAsia" w:eastAsiaTheme="majorEastAsia" w:hAnsiTheme="majorEastAsia" w:cstheme="minorBidi" w:hint="eastAsia"/>
          <w:kern w:val="2"/>
          <w:sz w:val="20"/>
        </w:rPr>
        <w:t>医療モデル（身体の機能上の制限を受けるもの）</w:t>
      </w:r>
    </w:p>
    <w:p w14:paraId="785E5375"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p>
    <w:p w14:paraId="55B498A1" w14:textId="4A84E9F5" w:rsidR="00537112" w:rsidRPr="0043572C" w:rsidRDefault="00537112" w:rsidP="00457F9B">
      <w:pPr>
        <w:pStyle w:val="ad"/>
        <w:numPr>
          <w:ilvl w:val="0"/>
          <w:numId w:val="29"/>
        </w:numPr>
        <w:adjustRightInd/>
        <w:spacing w:line="240" w:lineRule="auto"/>
        <w:ind w:leftChars="0"/>
        <w:textAlignment w:val="auto"/>
        <w:rPr>
          <w:rFonts w:asciiTheme="minorHAnsi" w:eastAsiaTheme="minorEastAsia" w:hAnsiTheme="minorHAnsi" w:cstheme="minorBidi"/>
          <w:b/>
          <w:kern w:val="2"/>
          <w:szCs w:val="22"/>
        </w:rPr>
      </w:pPr>
      <w:r w:rsidRPr="0043572C">
        <w:rPr>
          <w:rFonts w:asciiTheme="minorHAnsi" w:eastAsiaTheme="minorEastAsia" w:hAnsiTheme="minorHAnsi" w:cstheme="minorBidi" w:hint="eastAsia"/>
          <w:b/>
          <w:kern w:val="2"/>
          <w:szCs w:val="22"/>
        </w:rPr>
        <w:t>第四</w:t>
      </w:r>
      <w:r w:rsidRPr="0043572C">
        <w:rPr>
          <w:rFonts w:asciiTheme="minorHAnsi" w:eastAsiaTheme="minorEastAsia" w:hAnsiTheme="minorHAnsi" w:cstheme="minorBidi" w:hint="eastAsia"/>
          <w:b/>
          <w:kern w:val="2"/>
          <w:szCs w:val="22"/>
        </w:rPr>
        <w:t>~</w:t>
      </w:r>
      <w:r w:rsidRPr="0043572C">
        <w:rPr>
          <w:rFonts w:asciiTheme="minorHAnsi" w:eastAsiaTheme="minorEastAsia" w:hAnsiTheme="minorHAnsi" w:cstheme="minorBidi" w:hint="eastAsia"/>
          <w:b/>
          <w:kern w:val="2"/>
          <w:szCs w:val="22"/>
        </w:rPr>
        <w:t>六条　環境整備を推し進めることを加える</w:t>
      </w:r>
    </w:p>
    <w:p w14:paraId="0C502C56" w14:textId="218CA464" w:rsidR="00537112" w:rsidRPr="00F504F4" w:rsidRDefault="008B2ACD" w:rsidP="00537112">
      <w:pPr>
        <w:adjustRightInd/>
        <w:spacing w:line="240" w:lineRule="auto"/>
        <w:ind w:firstLineChars="100" w:firstLine="210"/>
        <w:textAlignment w:val="auto"/>
        <w:rPr>
          <w:rFonts w:asciiTheme="minorHAnsi" w:eastAsiaTheme="minorEastAsia" w:hAnsiTheme="minorHAnsi" w:cstheme="minorBidi"/>
          <w:kern w:val="2"/>
          <w:szCs w:val="22"/>
        </w:rPr>
      </w:pPr>
      <w:r>
        <w:rPr>
          <w:rFonts w:asciiTheme="minorHAnsi" w:eastAsiaTheme="minorEastAsia" w:hAnsiTheme="minorHAnsi" w:cstheme="minorBidi"/>
          <w:kern w:val="2"/>
          <w:szCs w:val="22"/>
        </w:rPr>
        <w:t>障害者</w:t>
      </w:r>
      <w:r w:rsidR="00537112" w:rsidRPr="00F504F4">
        <w:rPr>
          <w:rFonts w:asciiTheme="minorHAnsi" w:eastAsiaTheme="minorEastAsia" w:hAnsiTheme="minorHAnsi" w:cstheme="minorBidi"/>
          <w:kern w:val="2"/>
          <w:szCs w:val="22"/>
        </w:rPr>
        <w:t>差別解消法が制定され</w:t>
      </w:r>
      <w:r w:rsidR="005A25A7">
        <w:rPr>
          <w:rFonts w:asciiTheme="minorHAnsi" w:eastAsiaTheme="minorEastAsia" w:hAnsiTheme="minorHAnsi" w:cstheme="minorBidi"/>
          <w:kern w:val="2"/>
          <w:szCs w:val="22"/>
        </w:rPr>
        <w:t>不当な差別的取扱いは禁止されましたが、環境整備がされないと実際には店舗や公共交通機関等を</w:t>
      </w:r>
      <w:r w:rsidR="00537112" w:rsidRPr="00F504F4">
        <w:rPr>
          <w:rFonts w:asciiTheme="minorHAnsi" w:eastAsiaTheme="minorEastAsia" w:hAnsiTheme="minorHAnsi" w:cstheme="minorBidi"/>
          <w:kern w:val="2"/>
          <w:szCs w:val="22"/>
        </w:rPr>
        <w:t>利用できません。</w:t>
      </w:r>
      <w:r w:rsidR="00537112" w:rsidRPr="00F504F4">
        <w:rPr>
          <w:rFonts w:asciiTheme="minorHAnsi" w:eastAsiaTheme="minorEastAsia" w:hAnsiTheme="minorHAnsi" w:cstheme="minorBidi" w:hint="eastAsia"/>
          <w:kern w:val="2"/>
          <w:szCs w:val="22"/>
        </w:rPr>
        <w:t>障害者差別解消法第</w:t>
      </w:r>
      <w:r w:rsidR="00537112" w:rsidRPr="00F504F4">
        <w:rPr>
          <w:rFonts w:asciiTheme="minorHAnsi" w:eastAsiaTheme="minorEastAsia" w:hAnsiTheme="minorHAnsi" w:cstheme="minorBidi" w:hint="eastAsia"/>
          <w:kern w:val="2"/>
          <w:szCs w:val="22"/>
        </w:rPr>
        <w:t>5</w:t>
      </w:r>
      <w:r w:rsidR="00537112" w:rsidRPr="00F504F4">
        <w:rPr>
          <w:rFonts w:asciiTheme="minorHAnsi" w:eastAsiaTheme="minorEastAsia" w:hAnsiTheme="minorHAnsi" w:cstheme="minorBidi" w:hint="eastAsia"/>
          <w:kern w:val="2"/>
          <w:szCs w:val="22"/>
        </w:rPr>
        <w:t>条では社会的障壁を除去するための環境の整備を行政機関と事業者に求めています。これを推し進めるために、バリアフリー法第４条（国の責務）、第５条（地方公共団体の責務）、第６条</w:t>
      </w:r>
      <w:r w:rsidR="00537112" w:rsidRPr="00F504F4">
        <w:rPr>
          <w:rFonts w:asciiTheme="minorHAnsi" w:eastAsiaTheme="minorEastAsia" w:hAnsiTheme="minorHAnsi" w:cstheme="minorBidi" w:hint="eastAsia"/>
          <w:kern w:val="2"/>
          <w:szCs w:val="22"/>
        </w:rPr>
        <w:t>(</w:t>
      </w:r>
      <w:r w:rsidR="00537112" w:rsidRPr="00F504F4">
        <w:rPr>
          <w:rFonts w:asciiTheme="minorHAnsi" w:eastAsiaTheme="minorEastAsia" w:hAnsiTheme="minorHAnsi" w:cstheme="minorBidi" w:hint="eastAsia"/>
          <w:kern w:val="2"/>
          <w:szCs w:val="22"/>
        </w:rPr>
        <w:t>施設設置管理者等の責務）に環境整備推し進めることを明記してください。</w:t>
      </w:r>
    </w:p>
    <w:p w14:paraId="7AC19C88" w14:textId="77777777" w:rsidR="00537112" w:rsidRPr="00F504F4" w:rsidRDefault="00537112"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rPr>
        <w:t>●障害者差別解消法　第５条　社会的障壁の除去の実施についての必要かつ合理的な配慮に関する環境の整備</w:t>
      </w:r>
    </w:p>
    <w:p w14:paraId="709EFD92" w14:textId="77777777" w:rsidR="00537112" w:rsidRPr="00F504F4" w:rsidRDefault="00537112" w:rsidP="00056925">
      <w:pPr>
        <w:pBdr>
          <w:top w:val="single" w:sz="4" w:space="1" w:color="auto"/>
          <w:left w:val="single" w:sz="4" w:space="4" w:color="auto"/>
          <w:bottom w:val="single" w:sz="4" w:space="1" w:color="auto"/>
          <w:right w:val="single" w:sz="4" w:space="4" w:color="auto"/>
        </w:pBdr>
        <w:adjustRightInd/>
        <w:spacing w:line="240" w:lineRule="auto"/>
        <w:ind w:firstLineChars="100" w:firstLine="200"/>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u w:val="single"/>
        </w:rPr>
        <w:t>行政機関等及び事業者は、社会的障壁の除去の実施についての必要かつ合理的な配慮を的確に行うため、自ら設置する施設の構造の改善及び設備の整備</w:t>
      </w:r>
      <w:r w:rsidRPr="00F504F4">
        <w:rPr>
          <w:rFonts w:asciiTheme="majorEastAsia" w:eastAsiaTheme="majorEastAsia" w:hAnsiTheme="majorEastAsia" w:cstheme="minorBidi" w:hint="eastAsia"/>
          <w:kern w:val="2"/>
          <w:sz w:val="20"/>
        </w:rPr>
        <w:t>、関係職員に対する研修その他の必要な環境の整備に努めなければならない</w:t>
      </w:r>
    </w:p>
    <w:p w14:paraId="1E72C719"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p>
    <w:p w14:paraId="344CC3B4" w14:textId="77777777" w:rsidR="00537112" w:rsidRPr="00F504F4" w:rsidRDefault="00537112" w:rsidP="00457F9B">
      <w:pPr>
        <w:numPr>
          <w:ilvl w:val="0"/>
          <w:numId w:val="29"/>
        </w:numPr>
        <w:adjustRightInd/>
        <w:spacing w:line="240" w:lineRule="auto"/>
        <w:textAlignment w:val="auto"/>
        <w:rPr>
          <w:rFonts w:asciiTheme="minorHAnsi" w:eastAsiaTheme="minorEastAsia" w:hAnsiTheme="minorHAnsi" w:cstheme="minorBidi"/>
          <w:b/>
          <w:kern w:val="2"/>
          <w:szCs w:val="22"/>
        </w:rPr>
      </w:pPr>
      <w:r w:rsidRPr="00F504F4">
        <w:rPr>
          <w:rFonts w:asciiTheme="minorHAnsi" w:eastAsiaTheme="minorEastAsia" w:hAnsiTheme="minorHAnsi" w:cstheme="minorBidi" w:hint="eastAsia"/>
          <w:b/>
          <w:kern w:val="2"/>
          <w:szCs w:val="22"/>
        </w:rPr>
        <w:t>第六条　事業者の研修を加える</w:t>
      </w:r>
    </w:p>
    <w:p w14:paraId="55112ABD" w14:textId="5BAD8C9D" w:rsidR="00056925" w:rsidRPr="00056925" w:rsidRDefault="00537112" w:rsidP="00056925">
      <w:pPr>
        <w:adjustRightInd/>
        <w:spacing w:line="240" w:lineRule="auto"/>
        <w:ind w:firstLineChars="100" w:firstLine="210"/>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障害特性を踏まえた対応ができるようにするために、事業者の</w:t>
      </w:r>
      <w:r w:rsidR="008B2ACD">
        <w:rPr>
          <w:rFonts w:asciiTheme="minorHAnsi" w:eastAsiaTheme="minorEastAsia" w:hAnsiTheme="minorHAnsi" w:cstheme="minorBidi"/>
          <w:kern w:val="2"/>
          <w:szCs w:val="22"/>
        </w:rPr>
        <w:t>職員</w:t>
      </w:r>
      <w:r w:rsidRPr="00F504F4">
        <w:rPr>
          <w:rFonts w:asciiTheme="minorHAnsi" w:eastAsiaTheme="minorEastAsia" w:hAnsiTheme="minorHAnsi" w:cstheme="minorBidi"/>
          <w:kern w:val="2"/>
          <w:szCs w:val="22"/>
        </w:rPr>
        <w:t>研修が必要です。第六条に</w:t>
      </w:r>
      <w:r w:rsidR="005A25A7">
        <w:rPr>
          <w:rFonts w:asciiTheme="minorHAnsi" w:eastAsiaTheme="minorEastAsia" w:hAnsiTheme="minorHAnsi" w:cstheme="minorBidi"/>
          <w:kern w:val="2"/>
          <w:szCs w:val="22"/>
        </w:rPr>
        <w:t>障害</w:t>
      </w:r>
      <w:r w:rsidRPr="00F504F4">
        <w:rPr>
          <w:rFonts w:asciiTheme="minorHAnsi" w:eastAsiaTheme="minorEastAsia" w:hAnsiTheme="minorHAnsi" w:cstheme="minorBidi" w:hint="eastAsia"/>
          <w:kern w:val="2"/>
          <w:szCs w:val="22"/>
        </w:rPr>
        <w:t>当事者を</w:t>
      </w:r>
      <w:r w:rsidR="005A25A7">
        <w:rPr>
          <w:rFonts w:asciiTheme="minorHAnsi" w:eastAsiaTheme="minorEastAsia" w:hAnsiTheme="minorHAnsi" w:cstheme="minorBidi" w:hint="eastAsia"/>
          <w:kern w:val="2"/>
          <w:szCs w:val="22"/>
        </w:rPr>
        <w:t>講師とした</w:t>
      </w:r>
      <w:r w:rsidRPr="00F504F4">
        <w:rPr>
          <w:rFonts w:asciiTheme="minorHAnsi" w:eastAsiaTheme="minorEastAsia" w:hAnsiTheme="minorHAnsi" w:cstheme="minorBidi" w:hint="eastAsia"/>
          <w:kern w:val="2"/>
          <w:szCs w:val="22"/>
        </w:rPr>
        <w:t>研修を事業者が実施すること義務化する条項を加えてください。</w:t>
      </w:r>
    </w:p>
    <w:p w14:paraId="0EA171A6" w14:textId="77777777" w:rsidR="00056925" w:rsidRPr="00056925" w:rsidRDefault="00056925"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inorEastAsia" w:eastAsiaTheme="minorEastAsia" w:hAnsiTheme="minorEastAsia" w:cstheme="minorBidi"/>
          <w:kern w:val="2"/>
          <w:szCs w:val="22"/>
        </w:rPr>
      </w:pPr>
      <w:r w:rsidRPr="00056925">
        <w:rPr>
          <w:rFonts w:asciiTheme="minorEastAsia" w:eastAsiaTheme="minorEastAsia" w:hAnsiTheme="minorEastAsia" w:cstheme="minorBidi"/>
          <w:b/>
          <w:kern w:val="2"/>
          <w:szCs w:val="22"/>
        </w:rPr>
        <w:t>参考</w:t>
      </w:r>
      <w:r w:rsidRPr="00056925">
        <w:rPr>
          <w:rFonts w:asciiTheme="minorEastAsia" w:eastAsiaTheme="minorEastAsia" w:hAnsiTheme="minorEastAsia" w:cstheme="minorBidi"/>
          <w:kern w:val="2"/>
          <w:szCs w:val="22"/>
        </w:rPr>
        <w:t xml:space="preserve">　一般的意見２　パラグラフ</w:t>
      </w:r>
      <w:r w:rsidRPr="00056925">
        <w:rPr>
          <w:rFonts w:asciiTheme="minorEastAsia" w:eastAsiaTheme="minorEastAsia" w:hAnsiTheme="minorEastAsia" w:cstheme="minorBidi" w:hint="eastAsia"/>
          <w:kern w:val="2"/>
          <w:szCs w:val="22"/>
        </w:rPr>
        <w:t>19．</w:t>
      </w:r>
    </w:p>
    <w:p w14:paraId="6291B0BD" w14:textId="77777777" w:rsidR="00056925" w:rsidRPr="00056925" w:rsidRDefault="00056925" w:rsidP="00056925">
      <w:pPr>
        <w:pBdr>
          <w:top w:val="single" w:sz="4" w:space="1" w:color="auto"/>
          <w:left w:val="single" w:sz="4" w:space="4" w:color="auto"/>
          <w:bottom w:val="single" w:sz="4" w:space="1" w:color="auto"/>
          <w:right w:val="single" w:sz="4" w:space="4" w:color="auto"/>
        </w:pBdr>
        <w:adjustRightInd/>
        <w:spacing w:line="240" w:lineRule="auto"/>
        <w:ind w:firstLineChars="100" w:firstLine="210"/>
        <w:textAlignment w:val="auto"/>
        <w:rPr>
          <w:rFonts w:asciiTheme="minorEastAsia" w:eastAsiaTheme="minorEastAsia" w:hAnsiTheme="minorEastAsia" w:cstheme="minorBidi"/>
          <w:kern w:val="2"/>
          <w:szCs w:val="22"/>
        </w:rPr>
      </w:pPr>
      <w:r w:rsidRPr="00056925">
        <w:rPr>
          <w:rFonts w:asciiTheme="minorEastAsia" w:eastAsiaTheme="minorEastAsia" w:hAnsiTheme="minorEastAsia" w:cstheme="minorBidi" w:hint="eastAsia"/>
          <w:kern w:val="2"/>
          <w:szCs w:val="22"/>
        </w:rPr>
        <w:t>アクセシビリティの欠如は、多くの場合、不十分な認識と技術的ノウハウが原因で生じるため、第9条では</w:t>
      </w:r>
      <w:r w:rsidRPr="00056925">
        <w:rPr>
          <w:rFonts w:asciiTheme="minorEastAsia" w:eastAsiaTheme="minorEastAsia" w:hAnsiTheme="minorEastAsia" w:cstheme="minorBidi" w:hint="eastAsia"/>
          <w:kern w:val="2"/>
          <w:szCs w:val="22"/>
          <w:u w:val="single"/>
        </w:rPr>
        <w:t>締約国に対し、障害のある人のアクセシビリティにかかわる訓練を、すべての関係者に提供することを義務付けている</w:t>
      </w:r>
      <w:r w:rsidRPr="00056925">
        <w:rPr>
          <w:rFonts w:asciiTheme="minorEastAsia" w:eastAsiaTheme="minorEastAsia" w:hAnsiTheme="minorEastAsia" w:cstheme="minorBidi" w:hint="eastAsia"/>
          <w:kern w:val="2"/>
          <w:szCs w:val="22"/>
        </w:rPr>
        <w:t>（第2項（c））。すべての完全なリストには、建築許可を発行する当局、放送及びICT管理委員会、技術者会議所、デザイナー、建築家、都市計画者、輸送当局、サービス提供者、学界人及び障害のある人とその団体（DPO）を含めなければならない。物品、サービス及び製品の設計者だけでなく、実際にそれらを製造する者に対しても、訓練を行うべきである。さらに、製品開発への障害のある人の直接参加を強化することにより、既存のニーズの理解とアクセシビリティ審査の有効性を高めることができる。最終的には、建物をアクセシブルにするのも、また、しないのも、建設現場の工事施行者なのである。アクセシビリティ基準の実地での適用を確保するために、これらすべての集団に対する訓練と監視の制度を設置することが重要である。</w:t>
      </w:r>
    </w:p>
    <w:p w14:paraId="1946E030" w14:textId="77777777" w:rsidR="00537112" w:rsidRPr="00056925" w:rsidRDefault="00537112" w:rsidP="00537112">
      <w:pPr>
        <w:adjustRightInd/>
        <w:spacing w:line="240" w:lineRule="auto"/>
        <w:textAlignment w:val="auto"/>
        <w:rPr>
          <w:rFonts w:asciiTheme="minorHAnsi" w:eastAsiaTheme="minorEastAsia" w:hAnsiTheme="minorHAnsi" w:cstheme="minorBidi"/>
          <w:b/>
          <w:kern w:val="2"/>
          <w:szCs w:val="22"/>
        </w:rPr>
      </w:pPr>
    </w:p>
    <w:p w14:paraId="4F135818" w14:textId="39756E1A" w:rsidR="00537112" w:rsidRPr="007E22B4" w:rsidRDefault="00537112" w:rsidP="00457F9B">
      <w:pPr>
        <w:pStyle w:val="ad"/>
        <w:numPr>
          <w:ilvl w:val="0"/>
          <w:numId w:val="1"/>
        </w:numPr>
        <w:adjustRightInd/>
        <w:spacing w:line="240" w:lineRule="auto"/>
        <w:ind w:leftChars="0"/>
        <w:textAlignment w:val="auto"/>
        <w:rPr>
          <w:rFonts w:asciiTheme="majorEastAsia" w:eastAsiaTheme="majorEastAsia" w:hAnsiTheme="majorEastAsia" w:cstheme="minorBidi"/>
          <w:kern w:val="2"/>
          <w:sz w:val="22"/>
          <w:szCs w:val="22"/>
        </w:rPr>
      </w:pPr>
      <w:r w:rsidRPr="007E22B4">
        <w:rPr>
          <w:rFonts w:asciiTheme="majorEastAsia" w:eastAsiaTheme="majorEastAsia" w:hAnsiTheme="majorEastAsia" w:cstheme="minorBidi" w:hint="eastAsia"/>
          <w:b/>
          <w:kern w:val="2"/>
          <w:sz w:val="22"/>
          <w:szCs w:val="22"/>
          <w:bdr w:val="single" w:sz="4" w:space="0" w:color="auto"/>
        </w:rPr>
        <w:t>新設</w:t>
      </w:r>
      <w:r w:rsidRPr="007E22B4">
        <w:rPr>
          <w:rFonts w:asciiTheme="majorEastAsia" w:eastAsiaTheme="majorEastAsia" w:hAnsiTheme="majorEastAsia" w:cstheme="minorBidi" w:hint="eastAsia"/>
          <w:b/>
          <w:kern w:val="2"/>
          <w:sz w:val="22"/>
          <w:szCs w:val="22"/>
        </w:rPr>
        <w:t xml:space="preserve">　地方のバリアフリー整備を進める条項を加える</w:t>
      </w:r>
      <w:r w:rsidRPr="007E22B4">
        <w:rPr>
          <w:rFonts w:asciiTheme="majorEastAsia" w:eastAsiaTheme="majorEastAsia" w:hAnsiTheme="majorEastAsia" w:cstheme="minorBidi" w:hint="eastAsia"/>
          <w:b/>
          <w:color w:val="FF0000"/>
          <w:kern w:val="2"/>
          <w:sz w:val="22"/>
          <w:szCs w:val="22"/>
          <w:bdr w:val="single" w:sz="4" w:space="0" w:color="auto"/>
        </w:rPr>
        <w:t>最重要課題①</w:t>
      </w:r>
    </w:p>
    <w:p w14:paraId="34277593"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hint="eastAsia"/>
          <w:kern w:val="2"/>
          <w:szCs w:val="22"/>
        </w:rPr>
        <w:t>障害者権利条約</w:t>
      </w:r>
      <w:r w:rsidRPr="00F504F4">
        <w:rPr>
          <w:rFonts w:asciiTheme="minorHAnsi" w:eastAsiaTheme="minorEastAsia" w:hAnsiTheme="minorHAnsi" w:cstheme="minorBidi" w:hint="eastAsia"/>
          <w:kern w:val="2"/>
          <w:szCs w:val="22"/>
        </w:rPr>
        <w:t>9</w:t>
      </w:r>
      <w:r w:rsidRPr="00F504F4">
        <w:rPr>
          <w:rFonts w:asciiTheme="minorHAnsi" w:eastAsiaTheme="minorEastAsia" w:hAnsiTheme="minorHAnsi" w:cstheme="minorBidi" w:hint="eastAsia"/>
          <w:kern w:val="2"/>
          <w:szCs w:val="22"/>
        </w:rPr>
        <w:t>条では、都市及び農村の双方においてバリアフリー整備を求めています。しかし、現在のバリアフリー法では乗降客</w:t>
      </w:r>
      <w:r w:rsidRPr="00F504F4">
        <w:rPr>
          <w:rFonts w:asciiTheme="minorHAnsi" w:eastAsiaTheme="minorEastAsia" w:hAnsiTheme="minorHAnsi" w:cstheme="minorBidi" w:hint="eastAsia"/>
          <w:kern w:val="2"/>
          <w:szCs w:val="22"/>
        </w:rPr>
        <w:t>3,000</w:t>
      </w:r>
      <w:r w:rsidRPr="00F504F4">
        <w:rPr>
          <w:rFonts w:asciiTheme="minorHAnsi" w:eastAsiaTheme="minorEastAsia" w:hAnsiTheme="minorHAnsi" w:cstheme="minorBidi" w:hint="eastAsia"/>
          <w:kern w:val="2"/>
          <w:szCs w:val="22"/>
        </w:rPr>
        <w:t>人以上の駅が対象といったように都市部を想定した制度設計となっており、地方の整備は進まず地域間格差が広がっています。条約の理念を踏まえて、地域間格差を是正する条文を盛り込んでください。</w:t>
      </w:r>
    </w:p>
    <w:p w14:paraId="68D64E9C" w14:textId="77777777" w:rsidR="00537112" w:rsidRPr="00F504F4" w:rsidRDefault="00537112"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rPr>
        <w:t>●障害者権利条約　第9条</w:t>
      </w:r>
    </w:p>
    <w:p w14:paraId="00929815" w14:textId="77777777" w:rsidR="00537112" w:rsidRPr="00F504F4" w:rsidRDefault="00537112" w:rsidP="00056925">
      <w:pPr>
        <w:pBdr>
          <w:top w:val="single" w:sz="4" w:space="1" w:color="auto"/>
          <w:left w:val="single" w:sz="4" w:space="4" w:color="auto"/>
          <w:bottom w:val="single" w:sz="4" w:space="1" w:color="auto"/>
          <w:right w:val="single" w:sz="4" w:space="4" w:color="auto"/>
        </w:pBdr>
        <w:adjustRightInd/>
        <w:spacing w:line="240" w:lineRule="auto"/>
        <w:textAlignment w:val="auto"/>
        <w:rPr>
          <w:rFonts w:asciiTheme="majorEastAsia" w:eastAsiaTheme="majorEastAsia" w:hAnsiTheme="majorEastAsia" w:cstheme="minorBidi"/>
          <w:kern w:val="2"/>
          <w:sz w:val="20"/>
        </w:rPr>
      </w:pPr>
      <w:r w:rsidRPr="00F504F4">
        <w:rPr>
          <w:rFonts w:asciiTheme="majorEastAsia" w:eastAsiaTheme="majorEastAsia" w:hAnsiTheme="majorEastAsia" w:cstheme="minorBidi" w:hint="eastAsia"/>
          <w:kern w:val="2"/>
          <w:sz w:val="20"/>
        </w:rPr>
        <w:t>「都市及び農村の双方において、物理的環境、輸 送機関、情報通信（情報通信機器及び情報通信システムを含む。）並びに公衆に開放され又は提供される他の施設及びサービスを利用する機会を有することを確保するための適当な措置をとる。」</w:t>
      </w:r>
    </w:p>
    <w:p w14:paraId="12E11634"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p>
    <w:p w14:paraId="6A766FA8" w14:textId="77777777" w:rsidR="001E1C45" w:rsidRPr="007E22B4" w:rsidRDefault="00537112" w:rsidP="00457F9B">
      <w:pPr>
        <w:numPr>
          <w:ilvl w:val="0"/>
          <w:numId w:val="1"/>
        </w:numPr>
        <w:adjustRightInd/>
        <w:spacing w:line="240" w:lineRule="auto"/>
        <w:textAlignment w:val="auto"/>
        <w:rPr>
          <w:rFonts w:asciiTheme="majorEastAsia" w:eastAsiaTheme="majorEastAsia" w:hAnsiTheme="majorEastAsia" w:cstheme="minorBidi"/>
          <w:b/>
          <w:kern w:val="2"/>
          <w:sz w:val="22"/>
          <w:szCs w:val="22"/>
        </w:rPr>
      </w:pPr>
      <w:r w:rsidRPr="007E22B4">
        <w:rPr>
          <w:rFonts w:asciiTheme="majorEastAsia" w:eastAsiaTheme="majorEastAsia" w:hAnsiTheme="majorEastAsia" w:cstheme="minorBidi" w:hint="eastAsia"/>
          <w:b/>
          <w:kern w:val="2"/>
          <w:sz w:val="22"/>
          <w:szCs w:val="22"/>
          <w:bdr w:val="single" w:sz="4" w:space="0" w:color="auto"/>
        </w:rPr>
        <w:t>新設</w:t>
      </w:r>
      <w:r w:rsidRPr="007E22B4">
        <w:rPr>
          <w:rFonts w:asciiTheme="majorEastAsia" w:eastAsiaTheme="majorEastAsia" w:hAnsiTheme="majorEastAsia" w:cstheme="minorBidi" w:hint="eastAsia"/>
          <w:b/>
          <w:kern w:val="2"/>
          <w:sz w:val="22"/>
          <w:szCs w:val="22"/>
        </w:rPr>
        <w:t xml:space="preserve">　</w:t>
      </w:r>
      <w:r w:rsidRPr="007E22B4">
        <w:rPr>
          <w:rFonts w:asciiTheme="majorEastAsia" w:eastAsiaTheme="majorEastAsia" w:hAnsiTheme="majorEastAsia" w:cs="Arial"/>
          <w:b/>
          <w:kern w:val="2"/>
          <w:sz w:val="22"/>
          <w:szCs w:val="22"/>
          <w:shd w:val="clear" w:color="auto" w:fill="FFFFFF"/>
        </w:rPr>
        <w:t>当事者参画による恒常的な評価システム</w:t>
      </w:r>
      <w:r w:rsidRPr="007E22B4">
        <w:rPr>
          <w:rFonts w:asciiTheme="majorEastAsia" w:eastAsiaTheme="majorEastAsia" w:hAnsiTheme="majorEastAsia" w:cstheme="minorBidi" w:hint="eastAsia"/>
          <w:b/>
          <w:kern w:val="2"/>
          <w:sz w:val="22"/>
          <w:szCs w:val="22"/>
        </w:rPr>
        <w:t>を設ける</w:t>
      </w:r>
      <w:r w:rsidRPr="007E22B4">
        <w:rPr>
          <w:rFonts w:asciiTheme="majorEastAsia" w:eastAsiaTheme="majorEastAsia" w:hAnsiTheme="majorEastAsia" w:cstheme="minorBidi" w:hint="eastAsia"/>
          <w:b/>
          <w:color w:val="FF0000"/>
          <w:kern w:val="2"/>
          <w:sz w:val="22"/>
          <w:szCs w:val="22"/>
          <w:bdr w:val="single" w:sz="4" w:space="0" w:color="auto"/>
        </w:rPr>
        <w:t>最重要課題②</w:t>
      </w:r>
    </w:p>
    <w:p w14:paraId="67051623" w14:textId="6C125313" w:rsidR="00537112" w:rsidRDefault="00537112" w:rsidP="001E1C45">
      <w:pPr>
        <w:adjustRightInd/>
        <w:spacing w:line="240" w:lineRule="auto"/>
        <w:ind w:firstLineChars="100" w:firstLine="210"/>
        <w:textAlignment w:val="auto"/>
        <w:rPr>
          <w:rFonts w:asciiTheme="minorHAnsi" w:eastAsiaTheme="minorEastAsia" w:hAnsiTheme="minorHAnsi" w:cstheme="minorBidi"/>
          <w:kern w:val="2"/>
          <w:szCs w:val="22"/>
        </w:rPr>
      </w:pPr>
      <w:r w:rsidRPr="001E1C45">
        <w:rPr>
          <w:rFonts w:asciiTheme="minorHAnsi" w:eastAsiaTheme="minorEastAsia" w:hAnsiTheme="minorHAnsi" w:cstheme="minorBidi"/>
          <w:kern w:val="2"/>
          <w:szCs w:val="22"/>
        </w:rPr>
        <w:t>せっかく整備されたのに、利用者には非常に使いにくいというバリアフリー整備が</w:t>
      </w:r>
      <w:r w:rsidR="006A3856">
        <w:rPr>
          <w:rFonts w:asciiTheme="minorHAnsi" w:eastAsiaTheme="minorEastAsia" w:hAnsiTheme="minorHAnsi" w:cstheme="minorBidi"/>
          <w:kern w:val="2"/>
          <w:szCs w:val="22"/>
        </w:rPr>
        <w:t>よくあります。</w:t>
      </w:r>
      <w:r w:rsidRPr="001E1C45">
        <w:rPr>
          <w:rFonts w:asciiTheme="minorHAnsi" w:eastAsiaTheme="minorEastAsia" w:hAnsiTheme="minorHAnsi" w:cstheme="minorBidi"/>
          <w:kern w:val="2"/>
          <w:szCs w:val="22"/>
        </w:rPr>
        <w:t>これは利用者による評価システムがないため</w:t>
      </w:r>
      <w:r w:rsidR="006A3856">
        <w:rPr>
          <w:rFonts w:asciiTheme="minorHAnsi" w:eastAsiaTheme="minorEastAsia" w:hAnsiTheme="minorHAnsi" w:cstheme="minorBidi"/>
          <w:kern w:val="2"/>
          <w:szCs w:val="22"/>
        </w:rPr>
        <w:t>です</w:t>
      </w:r>
      <w:r w:rsidRPr="001E1C45">
        <w:rPr>
          <w:rFonts w:asciiTheme="minorHAnsi" w:eastAsiaTheme="minorEastAsia" w:hAnsiTheme="minorHAnsi" w:cstheme="minorBidi"/>
          <w:kern w:val="2"/>
          <w:szCs w:val="22"/>
        </w:rPr>
        <w:t>。</w:t>
      </w:r>
      <w:r w:rsidRPr="001E1C45">
        <w:rPr>
          <w:rFonts w:asciiTheme="minorHAnsi" w:eastAsiaTheme="minorEastAsia" w:hAnsiTheme="minorHAnsi" w:cstheme="minorBidi"/>
          <w:kern w:val="2"/>
          <w:szCs w:val="22"/>
        </w:rPr>
        <w:t>2017</w:t>
      </w:r>
      <w:r w:rsidRPr="001E1C45">
        <w:rPr>
          <w:rFonts w:asciiTheme="minorHAnsi" w:eastAsiaTheme="minorEastAsia" w:hAnsiTheme="minorHAnsi" w:cstheme="minorBidi"/>
          <w:kern w:val="2"/>
          <w:szCs w:val="22"/>
        </w:rPr>
        <w:t>年</w:t>
      </w:r>
      <w:r w:rsidRPr="001E1C45">
        <w:rPr>
          <w:rFonts w:asciiTheme="minorHAnsi" w:eastAsiaTheme="minorEastAsia" w:hAnsiTheme="minorHAnsi" w:cstheme="minorBidi"/>
          <w:kern w:val="2"/>
          <w:szCs w:val="22"/>
        </w:rPr>
        <w:t>2</w:t>
      </w:r>
      <w:r w:rsidRPr="001E1C45">
        <w:rPr>
          <w:rFonts w:asciiTheme="minorHAnsi" w:eastAsiaTheme="minorEastAsia" w:hAnsiTheme="minorHAnsi" w:cstheme="minorBidi"/>
          <w:kern w:val="2"/>
          <w:szCs w:val="22"/>
        </w:rPr>
        <w:t>月に制定された「ユニバーサル社会</w:t>
      </w:r>
      <w:r w:rsidRPr="001E1C45">
        <w:rPr>
          <w:rFonts w:asciiTheme="minorHAnsi" w:eastAsiaTheme="minorEastAsia" w:hAnsiTheme="minorHAnsi" w:cstheme="minorBidi"/>
          <w:kern w:val="2"/>
          <w:szCs w:val="22"/>
        </w:rPr>
        <w:t>2020</w:t>
      </w:r>
      <w:r w:rsidRPr="001E1C45">
        <w:rPr>
          <w:rFonts w:asciiTheme="minorHAnsi" w:eastAsiaTheme="minorEastAsia" w:hAnsiTheme="minorHAnsi" w:cstheme="minorBidi"/>
          <w:kern w:val="2"/>
          <w:szCs w:val="22"/>
        </w:rPr>
        <w:t>行動計画」では、</w:t>
      </w:r>
      <w:r w:rsidRPr="001E1C45">
        <w:rPr>
          <w:rFonts w:asciiTheme="minorHAnsi" w:eastAsiaTheme="minorEastAsia" w:hAnsiTheme="minorHAnsi" w:cstheme="minorBidi" w:hint="eastAsia"/>
          <w:kern w:val="2"/>
          <w:szCs w:val="22"/>
        </w:rPr>
        <w:t>国に対して助言を行うユニバーサルデザイン</w:t>
      </w:r>
      <w:r w:rsidRPr="001E1C45">
        <w:rPr>
          <w:rFonts w:asciiTheme="minorHAnsi" w:eastAsiaTheme="minorEastAsia" w:hAnsiTheme="minorHAnsi" w:cstheme="minorBidi" w:hint="eastAsia"/>
          <w:kern w:val="2"/>
          <w:szCs w:val="22"/>
        </w:rPr>
        <w:t xml:space="preserve"> 2020 </w:t>
      </w:r>
      <w:r w:rsidRPr="001E1C45">
        <w:rPr>
          <w:rFonts w:asciiTheme="minorHAnsi" w:eastAsiaTheme="minorEastAsia" w:hAnsiTheme="minorHAnsi" w:cstheme="minorBidi" w:hint="eastAsia"/>
          <w:kern w:val="2"/>
          <w:szCs w:val="22"/>
        </w:rPr>
        <w:t>評価会議を内閣官房に設置されることになりました。このように</w:t>
      </w:r>
      <w:r w:rsidRPr="001E1C45">
        <w:rPr>
          <w:rFonts w:asciiTheme="minorHAnsi" w:eastAsiaTheme="minorEastAsia" w:hAnsiTheme="minorHAnsi" w:cstheme="minorBidi"/>
          <w:kern w:val="2"/>
          <w:szCs w:val="22"/>
        </w:rPr>
        <w:t>バリアフリー整備を的確に推し進めるためには、利用者による評価システムが不可欠です。</w:t>
      </w:r>
      <w:r w:rsidRPr="001E1C45">
        <w:rPr>
          <w:rFonts w:asciiTheme="minorHAnsi" w:eastAsiaTheme="minorEastAsia" w:hAnsiTheme="minorHAnsi" w:cstheme="minorBidi" w:hint="eastAsia"/>
          <w:kern w:val="2"/>
          <w:szCs w:val="22"/>
        </w:rPr>
        <w:t>多様な障害者を構成員とした、恒常的な評価システムを設けるように法に明文化して</w:t>
      </w:r>
      <w:r w:rsidRPr="001E1C45">
        <w:rPr>
          <w:rFonts w:asciiTheme="minorHAnsi" w:eastAsiaTheme="minorEastAsia" w:hAnsiTheme="minorHAnsi" w:cstheme="minorBidi" w:hint="eastAsia"/>
          <w:kern w:val="2"/>
          <w:szCs w:val="22"/>
        </w:rPr>
        <w:lastRenderedPageBreak/>
        <w:t>ください。</w:t>
      </w:r>
    </w:p>
    <w:p w14:paraId="668DB654" w14:textId="77777777" w:rsidR="007F4FAA" w:rsidRPr="001E1C45" w:rsidRDefault="007F4FAA" w:rsidP="001E1C45">
      <w:pPr>
        <w:adjustRightInd/>
        <w:spacing w:line="240" w:lineRule="auto"/>
        <w:ind w:firstLineChars="100" w:firstLine="211"/>
        <w:textAlignment w:val="auto"/>
        <w:rPr>
          <w:rFonts w:asciiTheme="minorHAnsi" w:eastAsiaTheme="minorEastAsia" w:hAnsiTheme="minorHAnsi" w:cstheme="minorBidi"/>
          <w:b/>
          <w:kern w:val="2"/>
          <w:szCs w:val="22"/>
        </w:rPr>
      </w:pPr>
    </w:p>
    <w:p w14:paraId="32FCD050" w14:textId="695A4DDD" w:rsidR="001E1C45" w:rsidRPr="00474510" w:rsidRDefault="00522D5B" w:rsidP="00457F9B">
      <w:pPr>
        <w:numPr>
          <w:ilvl w:val="0"/>
          <w:numId w:val="1"/>
        </w:numPr>
        <w:adjustRightInd/>
        <w:spacing w:line="240" w:lineRule="auto"/>
        <w:textAlignment w:val="auto"/>
        <w:rPr>
          <w:rFonts w:asciiTheme="majorEastAsia" w:eastAsiaTheme="majorEastAsia" w:hAnsiTheme="majorEastAsia" w:cstheme="minorBidi"/>
          <w:b/>
          <w:kern w:val="2"/>
          <w:sz w:val="22"/>
          <w:szCs w:val="22"/>
        </w:rPr>
      </w:pPr>
      <w:r w:rsidRPr="00474510">
        <w:rPr>
          <w:rFonts w:asciiTheme="majorEastAsia" w:eastAsiaTheme="majorEastAsia" w:hAnsiTheme="majorEastAsia" w:cstheme="minorBidi"/>
          <w:b/>
          <w:kern w:val="2"/>
          <w:sz w:val="22"/>
          <w:szCs w:val="22"/>
          <w:bdr w:val="single" w:sz="4" w:space="0" w:color="auto"/>
        </w:rPr>
        <w:t>新設</w:t>
      </w:r>
      <w:r w:rsidRPr="00474510">
        <w:rPr>
          <w:rFonts w:asciiTheme="majorEastAsia" w:eastAsiaTheme="majorEastAsia" w:hAnsiTheme="majorEastAsia" w:cstheme="minorBidi"/>
          <w:b/>
          <w:kern w:val="2"/>
          <w:sz w:val="22"/>
          <w:szCs w:val="22"/>
        </w:rPr>
        <w:t xml:space="preserve">　</w:t>
      </w:r>
      <w:r w:rsidR="001E1C45" w:rsidRPr="00474510">
        <w:rPr>
          <w:rFonts w:asciiTheme="majorEastAsia" w:eastAsiaTheme="majorEastAsia" w:hAnsiTheme="majorEastAsia" w:cstheme="minorBidi"/>
          <w:b/>
          <w:kern w:val="2"/>
          <w:sz w:val="22"/>
          <w:szCs w:val="22"/>
        </w:rPr>
        <w:t>5年後まで</w:t>
      </w:r>
      <w:r w:rsidR="00525953" w:rsidRPr="00474510">
        <w:rPr>
          <w:rFonts w:asciiTheme="majorEastAsia" w:eastAsiaTheme="majorEastAsia" w:hAnsiTheme="majorEastAsia" w:cstheme="minorBidi"/>
          <w:b/>
          <w:kern w:val="2"/>
          <w:sz w:val="22"/>
          <w:szCs w:val="22"/>
        </w:rPr>
        <w:t>に必ず</w:t>
      </w:r>
      <w:r w:rsidR="001E1C45" w:rsidRPr="00474510">
        <w:rPr>
          <w:rFonts w:asciiTheme="majorEastAsia" w:eastAsiaTheme="majorEastAsia" w:hAnsiTheme="majorEastAsia" w:cstheme="minorBidi"/>
          <w:b/>
          <w:kern w:val="2"/>
          <w:sz w:val="22"/>
          <w:szCs w:val="22"/>
        </w:rPr>
        <w:t>見直</w:t>
      </w:r>
      <w:r w:rsidR="00525953" w:rsidRPr="00474510">
        <w:rPr>
          <w:rFonts w:asciiTheme="majorEastAsia" w:eastAsiaTheme="majorEastAsia" w:hAnsiTheme="majorEastAsia" w:cstheme="minorBidi"/>
          <w:b/>
          <w:kern w:val="2"/>
          <w:sz w:val="22"/>
          <w:szCs w:val="22"/>
        </w:rPr>
        <w:t>す</w:t>
      </w:r>
      <w:r w:rsidR="001E1C45" w:rsidRPr="00474510">
        <w:rPr>
          <w:rFonts w:asciiTheme="majorEastAsia" w:eastAsiaTheme="majorEastAsia" w:hAnsiTheme="majorEastAsia" w:cstheme="minorBidi"/>
          <w:b/>
          <w:kern w:val="2"/>
          <w:sz w:val="22"/>
          <w:szCs w:val="22"/>
        </w:rPr>
        <w:t>規定を設ける</w:t>
      </w:r>
    </w:p>
    <w:p w14:paraId="492F331A" w14:textId="0665F6D6" w:rsidR="00537112" w:rsidRPr="00F504F4" w:rsidRDefault="001E1C45" w:rsidP="00A370F1">
      <w:pPr>
        <w:adjustRightInd/>
        <w:spacing w:line="240" w:lineRule="auto"/>
        <w:textAlignment w:val="auto"/>
        <w:rPr>
          <w:rFonts w:asciiTheme="majorEastAsia" w:eastAsiaTheme="majorEastAsia" w:hAnsiTheme="majorEastAsia" w:cstheme="minorBidi"/>
          <w:kern w:val="2"/>
          <w:sz w:val="28"/>
          <w:szCs w:val="28"/>
          <w:bdr w:val="single" w:sz="4" w:space="0" w:color="auto"/>
        </w:rPr>
      </w:pPr>
      <w:r>
        <w:rPr>
          <w:rFonts w:asciiTheme="minorHAnsi" w:eastAsiaTheme="minorEastAsia" w:hAnsiTheme="minorHAnsi" w:cstheme="minorBidi" w:hint="eastAsia"/>
          <w:kern w:val="2"/>
          <w:szCs w:val="22"/>
        </w:rPr>
        <w:t xml:space="preserve">　バリアフリー法は</w:t>
      </w:r>
      <w:r>
        <w:rPr>
          <w:rFonts w:asciiTheme="minorHAnsi" w:eastAsiaTheme="minorEastAsia" w:hAnsiTheme="minorHAnsi" w:cstheme="minorBidi" w:hint="eastAsia"/>
          <w:kern w:val="2"/>
          <w:szCs w:val="22"/>
        </w:rPr>
        <w:t>2006</w:t>
      </w:r>
      <w:r>
        <w:rPr>
          <w:rFonts w:asciiTheme="minorHAnsi" w:eastAsiaTheme="minorEastAsia" w:hAnsiTheme="minorHAnsi" w:cstheme="minorBidi" w:hint="eastAsia"/>
          <w:kern w:val="2"/>
          <w:szCs w:val="22"/>
        </w:rPr>
        <w:t>年以降法見直されることがなかったために、世界の流れから大きく遅れを取ってしま</w:t>
      </w:r>
      <w:r w:rsidR="00D82018">
        <w:rPr>
          <w:rFonts w:asciiTheme="minorHAnsi" w:eastAsiaTheme="minorEastAsia" w:hAnsiTheme="minorHAnsi" w:cstheme="minorBidi" w:hint="eastAsia"/>
          <w:kern w:val="2"/>
          <w:szCs w:val="22"/>
        </w:rPr>
        <w:t>いました</w:t>
      </w:r>
      <w:r>
        <w:rPr>
          <w:rFonts w:asciiTheme="minorHAnsi" w:eastAsiaTheme="minorEastAsia" w:hAnsiTheme="minorHAnsi" w:cstheme="minorBidi" w:hint="eastAsia"/>
          <w:kern w:val="2"/>
          <w:szCs w:val="22"/>
        </w:rPr>
        <w:t>。世界的</w:t>
      </w:r>
      <w:r w:rsidR="00A370F1">
        <w:rPr>
          <w:rFonts w:asciiTheme="minorHAnsi" w:eastAsiaTheme="minorEastAsia" w:hAnsiTheme="minorHAnsi" w:cstheme="minorBidi" w:hint="eastAsia"/>
          <w:kern w:val="2"/>
          <w:szCs w:val="22"/>
        </w:rPr>
        <w:t>なバリアフリー整備のベンチマークとして</w:t>
      </w:r>
      <w:r w:rsidR="00A370F1">
        <w:rPr>
          <w:rFonts w:asciiTheme="minorHAnsi" w:eastAsiaTheme="minorEastAsia" w:hAnsiTheme="minorHAnsi" w:cstheme="minorBidi" w:hint="eastAsia"/>
          <w:kern w:val="2"/>
          <w:szCs w:val="22"/>
        </w:rPr>
        <w:t>2</w:t>
      </w:r>
      <w:r>
        <w:rPr>
          <w:rFonts w:asciiTheme="minorHAnsi" w:eastAsiaTheme="minorEastAsia" w:hAnsiTheme="minorHAnsi" w:cstheme="minorBidi" w:hint="eastAsia"/>
          <w:kern w:val="2"/>
          <w:szCs w:val="22"/>
        </w:rPr>
        <w:t>006</w:t>
      </w:r>
      <w:r>
        <w:rPr>
          <w:rFonts w:asciiTheme="minorHAnsi" w:eastAsiaTheme="minorEastAsia" w:hAnsiTheme="minorHAnsi" w:cstheme="minorBidi" w:hint="eastAsia"/>
          <w:kern w:val="2"/>
          <w:szCs w:val="22"/>
        </w:rPr>
        <w:t>年</w:t>
      </w:r>
      <w:r w:rsidR="00A370F1">
        <w:rPr>
          <w:rFonts w:asciiTheme="minorHAnsi" w:eastAsiaTheme="minorEastAsia" w:hAnsiTheme="minorHAnsi" w:cstheme="minorBidi" w:hint="eastAsia"/>
          <w:kern w:val="2"/>
          <w:szCs w:val="22"/>
        </w:rPr>
        <w:t>に</w:t>
      </w:r>
      <w:r w:rsidR="00A370F1">
        <w:rPr>
          <w:rFonts w:asciiTheme="minorHAnsi" w:eastAsiaTheme="minorEastAsia" w:hAnsiTheme="minorHAnsi" w:cstheme="minorBidi" w:hint="eastAsia"/>
          <w:kern w:val="2"/>
          <w:szCs w:val="22"/>
        </w:rPr>
        <w:t>IPC</w:t>
      </w:r>
      <w:r w:rsidR="00A370F1">
        <w:rPr>
          <w:rFonts w:asciiTheme="minorHAnsi" w:eastAsiaTheme="minorEastAsia" w:hAnsiTheme="minorHAnsi" w:cstheme="minorBidi" w:hint="eastAsia"/>
          <w:kern w:val="2"/>
          <w:szCs w:val="22"/>
        </w:rPr>
        <w:t>アクセシビリティ・ガイドが策定され</w:t>
      </w:r>
      <w:r w:rsidR="00A370F1">
        <w:rPr>
          <w:rFonts w:asciiTheme="minorHAnsi" w:eastAsiaTheme="minorEastAsia" w:hAnsiTheme="minorHAnsi" w:cstheme="minorBidi" w:hint="eastAsia"/>
          <w:kern w:val="2"/>
          <w:szCs w:val="22"/>
        </w:rPr>
        <w:t>4</w:t>
      </w:r>
      <w:r w:rsidR="00A370F1">
        <w:rPr>
          <w:rFonts w:asciiTheme="minorHAnsi" w:eastAsiaTheme="minorEastAsia" w:hAnsiTheme="minorHAnsi" w:cstheme="minorBidi" w:hint="eastAsia"/>
          <w:kern w:val="2"/>
          <w:szCs w:val="22"/>
        </w:rPr>
        <w:t>年毎に見直されて</w:t>
      </w:r>
      <w:r w:rsidR="006A3856">
        <w:rPr>
          <w:rFonts w:asciiTheme="minorHAnsi" w:eastAsiaTheme="minorEastAsia" w:hAnsiTheme="minorHAnsi" w:cstheme="minorBidi" w:hint="eastAsia"/>
          <w:kern w:val="2"/>
          <w:szCs w:val="22"/>
        </w:rPr>
        <w:t>おりますが</w:t>
      </w:r>
      <w:r w:rsidR="00A370F1">
        <w:rPr>
          <w:rFonts w:asciiTheme="minorHAnsi" w:eastAsiaTheme="minorEastAsia" w:hAnsiTheme="minorHAnsi" w:cstheme="minorBidi" w:hint="eastAsia"/>
          <w:kern w:val="2"/>
          <w:szCs w:val="22"/>
        </w:rPr>
        <w:t>、日本のバリアフリー法に基づく移動等円滑化基準等には</w:t>
      </w:r>
      <w:r w:rsidR="007F4FAA">
        <w:rPr>
          <w:rFonts w:asciiTheme="minorHAnsi" w:eastAsiaTheme="minorEastAsia" w:hAnsiTheme="minorHAnsi" w:cstheme="minorBidi" w:hint="eastAsia"/>
          <w:kern w:val="2"/>
          <w:szCs w:val="22"/>
        </w:rPr>
        <w:t>これまで</w:t>
      </w:r>
      <w:r w:rsidR="00A370F1">
        <w:rPr>
          <w:rFonts w:asciiTheme="minorHAnsi" w:eastAsiaTheme="minorEastAsia" w:hAnsiTheme="minorHAnsi" w:cstheme="minorBidi" w:hint="eastAsia"/>
          <w:kern w:val="2"/>
          <w:szCs w:val="22"/>
        </w:rPr>
        <w:t>反映されて</w:t>
      </w:r>
      <w:r w:rsidR="006A3856">
        <w:rPr>
          <w:rFonts w:asciiTheme="minorHAnsi" w:eastAsiaTheme="minorEastAsia" w:hAnsiTheme="minorHAnsi" w:cstheme="minorBidi" w:hint="eastAsia"/>
          <w:kern w:val="2"/>
          <w:szCs w:val="22"/>
        </w:rPr>
        <w:t>きませんでした</w:t>
      </w:r>
      <w:r w:rsidR="007F4FAA">
        <w:rPr>
          <w:rFonts w:asciiTheme="minorHAnsi" w:eastAsiaTheme="minorEastAsia" w:hAnsiTheme="minorHAnsi" w:cstheme="minorBidi" w:hint="eastAsia"/>
          <w:kern w:val="2"/>
          <w:szCs w:val="22"/>
        </w:rPr>
        <w:t>。バリアフリー整備基準は時代とともにバージョンアップされており、</w:t>
      </w:r>
      <w:r w:rsidR="006A3856">
        <w:rPr>
          <w:rFonts w:asciiTheme="minorHAnsi" w:eastAsiaTheme="minorEastAsia" w:hAnsiTheme="minorHAnsi" w:cstheme="minorBidi" w:hint="eastAsia"/>
          <w:kern w:val="2"/>
          <w:szCs w:val="22"/>
        </w:rPr>
        <w:t>定期的な</w:t>
      </w:r>
      <w:r w:rsidR="007F4FAA">
        <w:rPr>
          <w:rFonts w:asciiTheme="minorHAnsi" w:eastAsiaTheme="minorEastAsia" w:hAnsiTheme="minorHAnsi" w:cstheme="minorBidi" w:hint="eastAsia"/>
          <w:kern w:val="2"/>
          <w:szCs w:val="22"/>
        </w:rPr>
        <w:t>見直しが不可欠で</w:t>
      </w:r>
      <w:r w:rsidR="006A3856">
        <w:rPr>
          <w:rFonts w:asciiTheme="minorHAnsi" w:eastAsiaTheme="minorEastAsia" w:hAnsiTheme="minorHAnsi" w:cstheme="minorBidi" w:hint="eastAsia"/>
          <w:kern w:val="2"/>
          <w:szCs w:val="22"/>
        </w:rPr>
        <w:t>す</w:t>
      </w:r>
      <w:r w:rsidR="007F4FAA">
        <w:rPr>
          <w:rFonts w:asciiTheme="minorHAnsi" w:eastAsiaTheme="minorEastAsia" w:hAnsiTheme="minorHAnsi" w:cstheme="minorBidi" w:hint="eastAsia"/>
          <w:kern w:val="2"/>
          <w:szCs w:val="22"/>
        </w:rPr>
        <w:t>。</w:t>
      </w:r>
      <w:r w:rsidR="007F4FAA">
        <w:rPr>
          <w:rFonts w:asciiTheme="minorHAnsi" w:eastAsiaTheme="minorEastAsia" w:hAnsiTheme="minorHAnsi" w:cstheme="minorBidi" w:hint="eastAsia"/>
          <w:kern w:val="2"/>
          <w:szCs w:val="22"/>
        </w:rPr>
        <w:t>12</w:t>
      </w:r>
      <w:r w:rsidR="007F4FAA">
        <w:rPr>
          <w:rFonts w:asciiTheme="minorHAnsi" w:eastAsiaTheme="minorEastAsia" w:hAnsiTheme="minorHAnsi" w:cstheme="minorBidi" w:hint="eastAsia"/>
          <w:kern w:val="2"/>
          <w:szCs w:val="22"/>
        </w:rPr>
        <w:t>年間見直されなかった反省を含めて、</w:t>
      </w:r>
      <w:r w:rsidR="007F4FAA">
        <w:rPr>
          <w:rFonts w:asciiTheme="minorHAnsi" w:eastAsiaTheme="minorEastAsia" w:hAnsiTheme="minorHAnsi" w:cstheme="minorBidi" w:hint="eastAsia"/>
          <w:kern w:val="2"/>
          <w:szCs w:val="22"/>
        </w:rPr>
        <w:t>5</w:t>
      </w:r>
      <w:r w:rsidR="007F4FAA">
        <w:rPr>
          <w:rFonts w:asciiTheme="minorHAnsi" w:eastAsiaTheme="minorEastAsia" w:hAnsiTheme="minorHAnsi" w:cstheme="minorBidi" w:hint="eastAsia"/>
          <w:kern w:val="2"/>
          <w:szCs w:val="22"/>
        </w:rPr>
        <w:t>年後までに</w:t>
      </w:r>
      <w:r w:rsidR="00522D5B">
        <w:rPr>
          <w:rFonts w:asciiTheme="minorHAnsi" w:eastAsiaTheme="minorEastAsia" w:hAnsiTheme="minorHAnsi" w:cstheme="minorBidi" w:hint="eastAsia"/>
          <w:kern w:val="2"/>
          <w:szCs w:val="22"/>
        </w:rPr>
        <w:t>必ず</w:t>
      </w:r>
      <w:r w:rsidR="007F4FAA">
        <w:rPr>
          <w:rFonts w:asciiTheme="minorHAnsi" w:eastAsiaTheme="minorEastAsia" w:hAnsiTheme="minorHAnsi" w:cstheme="minorBidi" w:hint="eastAsia"/>
          <w:kern w:val="2"/>
          <w:szCs w:val="22"/>
        </w:rPr>
        <w:t>見直す規定を明記して</w:t>
      </w:r>
      <w:r w:rsidR="006A3856">
        <w:rPr>
          <w:rFonts w:asciiTheme="minorHAnsi" w:eastAsiaTheme="minorEastAsia" w:hAnsiTheme="minorHAnsi" w:cstheme="minorBidi" w:hint="eastAsia"/>
          <w:kern w:val="2"/>
          <w:szCs w:val="22"/>
        </w:rPr>
        <w:t>ください。</w:t>
      </w:r>
      <w:r w:rsidR="00537112" w:rsidRPr="00F504F4">
        <w:rPr>
          <w:rFonts w:asciiTheme="majorEastAsia" w:eastAsiaTheme="majorEastAsia" w:hAnsiTheme="majorEastAsia" w:cstheme="minorBidi"/>
          <w:kern w:val="2"/>
          <w:sz w:val="28"/>
          <w:szCs w:val="28"/>
          <w:bdr w:val="single" w:sz="4" w:space="0" w:color="auto"/>
        </w:rPr>
        <w:br w:type="page"/>
      </w:r>
    </w:p>
    <w:p w14:paraId="32C845FC" w14:textId="77777777" w:rsidR="00537112" w:rsidRPr="00110E66" w:rsidRDefault="00537112" w:rsidP="001F35B7">
      <w:pPr>
        <w:adjustRightInd/>
        <w:spacing w:line="240" w:lineRule="auto"/>
        <w:jc w:val="center"/>
        <w:textAlignment w:val="auto"/>
        <w:rPr>
          <w:rFonts w:asciiTheme="majorEastAsia" w:eastAsiaTheme="majorEastAsia" w:hAnsiTheme="majorEastAsia" w:cstheme="minorBidi"/>
          <w:kern w:val="2"/>
          <w:sz w:val="32"/>
          <w:szCs w:val="32"/>
        </w:rPr>
      </w:pPr>
      <w:r w:rsidRPr="00110E66">
        <w:rPr>
          <w:rFonts w:asciiTheme="majorEastAsia" w:eastAsiaTheme="majorEastAsia" w:hAnsiTheme="majorEastAsia" w:cstheme="minorBidi" w:hint="eastAsia"/>
          <w:kern w:val="2"/>
          <w:sz w:val="32"/>
          <w:szCs w:val="32"/>
        </w:rPr>
        <w:lastRenderedPageBreak/>
        <w:t>Ⅱ.政令（バリアフリー法施行令）で改正して頂きたいところ</w:t>
      </w:r>
    </w:p>
    <w:p w14:paraId="78D7E565" w14:textId="77777777" w:rsidR="001F35B7" w:rsidRPr="001F35B7" w:rsidRDefault="001F35B7" w:rsidP="001F35B7">
      <w:pPr>
        <w:adjustRightInd/>
        <w:spacing w:line="240" w:lineRule="auto"/>
        <w:jc w:val="center"/>
        <w:textAlignment w:val="auto"/>
        <w:rPr>
          <w:rFonts w:asciiTheme="majorEastAsia" w:eastAsiaTheme="majorEastAsia" w:hAnsiTheme="majorEastAsia" w:cstheme="minorBidi"/>
          <w:kern w:val="2"/>
          <w:sz w:val="28"/>
          <w:szCs w:val="28"/>
        </w:rPr>
      </w:pPr>
    </w:p>
    <w:p w14:paraId="4831B0B5" w14:textId="77777777" w:rsidR="00537112" w:rsidRPr="00F504F4" w:rsidRDefault="00537112" w:rsidP="00537112">
      <w:pPr>
        <w:adjustRightInd/>
        <w:spacing w:line="240" w:lineRule="auto"/>
        <w:jc w:val="left"/>
        <w:textAlignment w:val="auto"/>
        <w:rPr>
          <w:rFonts w:asciiTheme="minorHAnsi" w:eastAsiaTheme="minorEastAsia" w:hAnsiTheme="minorHAnsi" w:cstheme="minorBidi"/>
          <w:kern w:val="2"/>
          <w:szCs w:val="22"/>
        </w:rPr>
      </w:pPr>
      <w:r w:rsidRPr="00F504F4">
        <w:rPr>
          <w:rFonts w:asciiTheme="majorEastAsia" w:eastAsiaTheme="majorEastAsia" w:hAnsiTheme="majorEastAsia" w:cstheme="minorBidi"/>
          <w:kern w:val="2"/>
          <w:sz w:val="24"/>
          <w:szCs w:val="24"/>
          <w:bdr w:val="single" w:sz="4" w:space="0" w:color="auto"/>
        </w:rPr>
        <w:t>課題１</w:t>
      </w:r>
      <w:r w:rsidRPr="00F504F4">
        <w:rPr>
          <w:rFonts w:asciiTheme="majorEastAsia" w:eastAsiaTheme="majorEastAsia" w:hAnsiTheme="majorEastAsia" w:cstheme="minorBidi" w:hint="eastAsia"/>
          <w:kern w:val="2"/>
          <w:szCs w:val="21"/>
        </w:rPr>
        <w:t xml:space="preserve">　</w:t>
      </w:r>
      <w:r w:rsidRPr="00F504F4">
        <w:rPr>
          <w:rFonts w:asciiTheme="minorHAnsi" w:eastAsiaTheme="minorEastAsia" w:hAnsiTheme="minorHAnsi" w:cstheme="minorBidi" w:hint="eastAsia"/>
          <w:b/>
          <w:kern w:val="2"/>
          <w:szCs w:val="22"/>
        </w:rPr>
        <w:t>小規模店舗も基準適合義務とする（新規店のユニバーサルデザイン化）</w:t>
      </w:r>
      <w:r w:rsidRPr="00F504F4">
        <w:rPr>
          <w:rFonts w:asciiTheme="minorHAnsi" w:eastAsiaTheme="minorEastAsia" w:hAnsiTheme="minorHAnsi" w:cstheme="minorBidi" w:hint="eastAsia"/>
          <w:b/>
          <w:color w:val="FF0000"/>
          <w:kern w:val="2"/>
          <w:szCs w:val="22"/>
          <w:bdr w:val="single" w:sz="4" w:space="0" w:color="auto"/>
        </w:rPr>
        <w:t>最重要課題③</w:t>
      </w:r>
    </w:p>
    <w:p w14:paraId="3554F9A1" w14:textId="458006E4" w:rsidR="00537112" w:rsidRPr="00F504F4" w:rsidRDefault="00537112" w:rsidP="00457F9B">
      <w:pPr>
        <w:numPr>
          <w:ilvl w:val="0"/>
          <w:numId w:val="5"/>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アメリカで驚くことは、ほとんどの店舗が車いすで入店できることです。日本では車いす利用者が</w:t>
      </w:r>
      <w:r w:rsidRPr="00F504F4">
        <w:rPr>
          <w:rFonts w:asciiTheme="minorHAnsi" w:eastAsiaTheme="minorEastAsia" w:hAnsiTheme="minorHAnsi" w:cstheme="minorBidi" w:hint="eastAsia"/>
          <w:kern w:val="2"/>
          <w:szCs w:val="22"/>
        </w:rPr>
        <w:t>3</w:t>
      </w:r>
      <w:r w:rsidRPr="00F504F4">
        <w:rPr>
          <w:rFonts w:asciiTheme="minorHAnsi" w:eastAsiaTheme="minorEastAsia" w:hAnsiTheme="minorHAnsi" w:cstheme="minorBidi" w:hint="eastAsia"/>
          <w:kern w:val="2"/>
          <w:szCs w:val="22"/>
        </w:rPr>
        <w:t>人集まってご飯を食べに行こうとすると、何を食べるかではなく、「どこのお店なら入れるか」でお店を決め</w:t>
      </w:r>
      <w:r w:rsidR="00AF7B29">
        <w:rPr>
          <w:rFonts w:asciiTheme="minorHAnsi" w:eastAsiaTheme="minorEastAsia" w:hAnsiTheme="minorHAnsi" w:cstheme="minorBidi" w:hint="eastAsia"/>
          <w:kern w:val="2"/>
          <w:szCs w:val="22"/>
        </w:rPr>
        <w:t>ています</w:t>
      </w:r>
      <w:r w:rsidRPr="00F504F4">
        <w:rPr>
          <w:rFonts w:asciiTheme="minorHAnsi" w:eastAsiaTheme="minorEastAsia" w:hAnsiTheme="minorHAnsi" w:cstheme="minorBidi" w:hint="eastAsia"/>
          <w:kern w:val="2"/>
          <w:szCs w:val="22"/>
        </w:rPr>
        <w:t>。車いすで入店できる店舗が極端に少ないためです。しかし、アメリカでは小規模店舗でもほとんどが車いすで入店可能なため、何を食べたいかで</w:t>
      </w:r>
      <w:r w:rsidR="00AF7B29">
        <w:rPr>
          <w:rFonts w:asciiTheme="minorHAnsi" w:eastAsiaTheme="minorEastAsia" w:hAnsiTheme="minorHAnsi" w:cstheme="minorBidi" w:hint="eastAsia"/>
          <w:kern w:val="2"/>
          <w:szCs w:val="22"/>
        </w:rPr>
        <w:t>お店を</w:t>
      </w:r>
      <w:r w:rsidRPr="00F504F4">
        <w:rPr>
          <w:rFonts w:asciiTheme="minorHAnsi" w:eastAsiaTheme="minorEastAsia" w:hAnsiTheme="minorHAnsi" w:cstheme="minorBidi" w:hint="eastAsia"/>
          <w:kern w:val="2"/>
          <w:szCs w:val="22"/>
        </w:rPr>
        <w:t>選ぶことができ</w:t>
      </w:r>
      <w:r w:rsidR="00AF7B29">
        <w:rPr>
          <w:rFonts w:asciiTheme="minorHAnsi" w:eastAsiaTheme="minorEastAsia" w:hAnsiTheme="minorHAnsi" w:cstheme="minorBidi" w:hint="eastAsia"/>
          <w:kern w:val="2"/>
          <w:szCs w:val="22"/>
        </w:rPr>
        <w:t>るのです</w:t>
      </w:r>
      <w:r w:rsidRPr="00F504F4">
        <w:rPr>
          <w:rFonts w:asciiTheme="minorHAnsi" w:eastAsiaTheme="minorEastAsia" w:hAnsiTheme="minorHAnsi" w:cstheme="minorBidi" w:hint="eastAsia"/>
          <w:kern w:val="2"/>
          <w:szCs w:val="22"/>
        </w:rPr>
        <w:t>。これは、</w:t>
      </w:r>
      <w:r w:rsidRPr="00F504F4">
        <w:rPr>
          <w:rFonts w:asciiTheme="minorHAnsi" w:eastAsiaTheme="minorEastAsia" w:hAnsiTheme="minorHAnsi" w:cstheme="minorBidi" w:hint="eastAsia"/>
          <w:kern w:val="2"/>
          <w:szCs w:val="22"/>
        </w:rPr>
        <w:t>ADA</w:t>
      </w:r>
      <w:r w:rsidRPr="00F504F4">
        <w:rPr>
          <w:rFonts w:asciiTheme="minorHAnsi" w:eastAsiaTheme="minorEastAsia" w:hAnsiTheme="minorHAnsi" w:cstheme="minorBidi" w:hint="eastAsia"/>
          <w:kern w:val="2"/>
          <w:szCs w:val="22"/>
        </w:rPr>
        <w:t>によって小規模店舗もバリアフリー整備が義務付けられ、整備が進んでいる</w:t>
      </w:r>
      <w:r w:rsidR="00AF7B29">
        <w:rPr>
          <w:rFonts w:asciiTheme="minorHAnsi" w:eastAsiaTheme="minorEastAsia" w:hAnsiTheme="minorHAnsi" w:cstheme="minorBidi" w:hint="eastAsia"/>
          <w:kern w:val="2"/>
          <w:szCs w:val="22"/>
        </w:rPr>
        <w:t>成果</w:t>
      </w:r>
      <w:r w:rsidRPr="00F504F4">
        <w:rPr>
          <w:rFonts w:asciiTheme="minorHAnsi" w:eastAsiaTheme="minorEastAsia" w:hAnsiTheme="minorHAnsi" w:cstheme="minorBidi" w:hint="eastAsia"/>
          <w:kern w:val="2"/>
          <w:szCs w:val="22"/>
        </w:rPr>
        <w:t>です。</w:t>
      </w:r>
    </w:p>
    <w:p w14:paraId="17F96238" w14:textId="68B3CDCF" w:rsidR="00537112" w:rsidRPr="00F504F4" w:rsidRDefault="00537112" w:rsidP="00457F9B">
      <w:pPr>
        <w:numPr>
          <w:ilvl w:val="0"/>
          <w:numId w:val="5"/>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現行のバリアフリー法では床面積</w:t>
      </w:r>
      <w:r w:rsidRPr="00F504F4">
        <w:rPr>
          <w:rFonts w:asciiTheme="minorHAnsi" w:eastAsiaTheme="minorEastAsia" w:hAnsiTheme="minorHAnsi" w:cstheme="minorBidi" w:hint="eastAsia"/>
          <w:kern w:val="2"/>
          <w:szCs w:val="22"/>
        </w:rPr>
        <w:t>2,000</w:t>
      </w:r>
      <w:r w:rsidRPr="00F504F4">
        <w:rPr>
          <w:rFonts w:asciiTheme="minorHAnsi" w:eastAsiaTheme="minorEastAsia" w:hAnsiTheme="minorHAnsi" w:cstheme="minorBidi" w:hint="eastAsia"/>
          <w:kern w:val="2"/>
          <w:szCs w:val="22"/>
        </w:rPr>
        <w:t>㎡以上の店舗しか基準適合義務がありません。この</w:t>
      </w:r>
      <w:r w:rsidRPr="00F504F4">
        <w:rPr>
          <w:rFonts w:asciiTheme="minorHAnsi" w:eastAsiaTheme="minorEastAsia" w:hAnsiTheme="minorHAnsi" w:cstheme="minorBidi" w:hint="eastAsia"/>
          <w:b/>
          <w:kern w:val="2"/>
          <w:szCs w:val="22"/>
          <w:u w:val="single"/>
        </w:rPr>
        <w:t>2,000</w:t>
      </w:r>
      <w:r w:rsidRPr="00F504F4">
        <w:rPr>
          <w:rFonts w:asciiTheme="minorHAnsi" w:eastAsiaTheme="minorEastAsia" w:hAnsiTheme="minorHAnsi" w:cstheme="minorBidi" w:hint="eastAsia"/>
          <w:b/>
          <w:kern w:val="2"/>
          <w:szCs w:val="22"/>
          <w:u w:val="single"/>
        </w:rPr>
        <w:t>㎡以上という基準は</w:t>
      </w:r>
      <w:r w:rsidRPr="00F504F4">
        <w:rPr>
          <w:rFonts w:asciiTheme="minorHAnsi" w:eastAsiaTheme="minorEastAsia" w:hAnsiTheme="minorHAnsi" w:cstheme="minorBidi" w:hint="eastAsia"/>
          <w:b/>
          <w:kern w:val="2"/>
          <w:szCs w:val="22"/>
          <w:u w:val="single"/>
        </w:rPr>
        <w:t>1994</w:t>
      </w:r>
      <w:r w:rsidRPr="00F504F4">
        <w:rPr>
          <w:rFonts w:asciiTheme="minorHAnsi" w:eastAsiaTheme="minorEastAsia" w:hAnsiTheme="minorHAnsi" w:cstheme="minorBidi" w:hint="eastAsia"/>
          <w:b/>
          <w:kern w:val="2"/>
          <w:szCs w:val="22"/>
          <w:u w:val="single"/>
        </w:rPr>
        <w:t>年のハートビル法から変わっていません</w:t>
      </w:r>
      <w:r w:rsidRPr="00F504F4">
        <w:rPr>
          <w:rFonts w:asciiTheme="minorHAnsi" w:eastAsiaTheme="minorEastAsia" w:hAnsiTheme="minorHAnsi" w:cstheme="minorBidi" w:hint="eastAsia"/>
          <w:kern w:val="2"/>
          <w:szCs w:val="22"/>
        </w:rPr>
        <w:t>。そのため、新規オープンした店舗でも、入り口に段</w:t>
      </w:r>
      <w:r w:rsidR="00AF7B29">
        <w:rPr>
          <w:rFonts w:asciiTheme="minorHAnsi" w:eastAsiaTheme="minorEastAsia" w:hAnsiTheme="minorHAnsi" w:cstheme="minorBidi" w:hint="eastAsia"/>
          <w:kern w:val="2"/>
          <w:szCs w:val="22"/>
        </w:rPr>
        <w:t>差があり、椅子が固定式であるために車いすでは入店できません。</w:t>
      </w:r>
      <w:r w:rsidR="00AF7B29">
        <w:rPr>
          <w:rFonts w:asciiTheme="minorHAnsi" w:eastAsiaTheme="minorEastAsia" w:hAnsiTheme="minorHAnsi" w:cstheme="minorBidi" w:hint="eastAsia"/>
          <w:kern w:val="2"/>
          <w:szCs w:val="22"/>
          <w:u w:val="single"/>
        </w:rPr>
        <w:t>これは</w:t>
      </w:r>
      <w:r w:rsidR="00AF7B29">
        <w:rPr>
          <w:rFonts w:asciiTheme="minorHAnsi" w:eastAsiaTheme="minorEastAsia" w:hAnsiTheme="minorHAnsi" w:cstheme="minorBidi" w:hint="eastAsia"/>
          <w:kern w:val="2"/>
          <w:szCs w:val="22"/>
          <w:u w:val="single"/>
        </w:rPr>
        <w:t>20</w:t>
      </w:r>
      <w:r w:rsidR="00AF7B29">
        <w:rPr>
          <w:rFonts w:asciiTheme="minorHAnsi" w:eastAsiaTheme="minorEastAsia" w:hAnsiTheme="minorHAnsi" w:cstheme="minorBidi" w:hint="eastAsia"/>
          <w:kern w:val="2"/>
          <w:szCs w:val="22"/>
          <w:u w:val="single"/>
        </w:rPr>
        <w:t>年前から全く改善されており</w:t>
      </w:r>
      <w:r w:rsidRPr="00F504F4">
        <w:rPr>
          <w:rFonts w:asciiTheme="minorHAnsi" w:eastAsiaTheme="minorEastAsia" w:hAnsiTheme="minorHAnsi" w:cstheme="minorBidi" w:hint="eastAsia"/>
          <w:kern w:val="2"/>
          <w:szCs w:val="22"/>
          <w:u w:val="single"/>
        </w:rPr>
        <w:t>ません</w:t>
      </w:r>
      <w:r w:rsidRPr="00F504F4">
        <w:rPr>
          <w:rFonts w:asciiTheme="minorHAnsi" w:eastAsiaTheme="minorEastAsia" w:hAnsiTheme="minorHAnsi" w:cstheme="minorBidi" w:hint="eastAsia"/>
          <w:kern w:val="2"/>
          <w:szCs w:val="22"/>
        </w:rPr>
        <w:t>。</w:t>
      </w:r>
    </w:p>
    <w:p w14:paraId="5539B1D2" w14:textId="77777777" w:rsidR="00537112" w:rsidRPr="00F504F4" w:rsidRDefault="00537112" w:rsidP="00457F9B">
      <w:pPr>
        <w:numPr>
          <w:ilvl w:val="0"/>
          <w:numId w:val="5"/>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b/>
          <w:kern w:val="2"/>
          <w:szCs w:val="22"/>
          <w:u w:val="single"/>
        </w:rPr>
        <w:t>新規出店時であれば、段差解消などのユニバーサルデザイン化をしても、コストはほとんど増えません</w:t>
      </w:r>
      <w:r w:rsidRPr="00F504F4">
        <w:rPr>
          <w:rFonts w:asciiTheme="minorHAnsi" w:eastAsiaTheme="minorEastAsia" w:hAnsiTheme="minorHAnsi" w:cstheme="minorBidi" w:hint="eastAsia"/>
          <w:kern w:val="2"/>
          <w:szCs w:val="22"/>
        </w:rPr>
        <w:t>。規模に応じて整備基準を策定すれば、事業者の負担も増大することなく、整備をすすめることができます。いま小規模店舗も基準適合義務とすれば、</w:t>
      </w:r>
      <w:r w:rsidRPr="00F504F4">
        <w:rPr>
          <w:rFonts w:asciiTheme="minorHAnsi" w:eastAsiaTheme="minorEastAsia" w:hAnsiTheme="minorHAnsi" w:cstheme="minorBidi" w:hint="eastAsia"/>
          <w:kern w:val="2"/>
          <w:szCs w:val="22"/>
        </w:rPr>
        <w:t>10</w:t>
      </w:r>
      <w:r w:rsidRPr="00F504F4">
        <w:rPr>
          <w:rFonts w:asciiTheme="minorHAnsi" w:eastAsiaTheme="minorEastAsia" w:hAnsiTheme="minorHAnsi" w:cstheme="minorBidi" w:hint="eastAsia"/>
          <w:kern w:val="2"/>
          <w:szCs w:val="22"/>
        </w:rPr>
        <w:t>年</w:t>
      </w:r>
      <w:r w:rsidRPr="00F504F4">
        <w:rPr>
          <w:rFonts w:asciiTheme="minorHAnsi" w:eastAsiaTheme="minorEastAsia" w:hAnsiTheme="minorHAnsi" w:cstheme="minorBidi" w:hint="eastAsia"/>
          <w:kern w:val="2"/>
          <w:szCs w:val="22"/>
        </w:rPr>
        <w:t>20</w:t>
      </w:r>
      <w:r w:rsidRPr="00F504F4">
        <w:rPr>
          <w:rFonts w:asciiTheme="minorHAnsi" w:eastAsiaTheme="minorEastAsia" w:hAnsiTheme="minorHAnsi" w:cstheme="minorBidi" w:hint="eastAsia"/>
          <w:kern w:val="2"/>
          <w:szCs w:val="22"/>
        </w:rPr>
        <w:t>年後には日本全体にバリアフリーな店舗が増えて、誰もが住みやすい社会が実現できます。</w:t>
      </w:r>
    </w:p>
    <w:p w14:paraId="216796F7" w14:textId="77777777" w:rsidR="00537112" w:rsidRPr="00F504F4" w:rsidRDefault="00537112" w:rsidP="00457F9B">
      <w:pPr>
        <w:numPr>
          <w:ilvl w:val="0"/>
          <w:numId w:val="5"/>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できるだけ事業者の負担を少なく、整備を進める施策が必要です。例えば、新規店は</w:t>
      </w:r>
      <w:r w:rsidRPr="00F504F4">
        <w:rPr>
          <w:rFonts w:asciiTheme="minorHAnsi" w:eastAsiaTheme="minorEastAsia" w:hAnsiTheme="minorHAnsi" w:cstheme="minorBidi" w:hint="eastAsia"/>
          <w:kern w:val="2"/>
          <w:szCs w:val="22"/>
        </w:rPr>
        <w:t>200</w:t>
      </w:r>
      <w:r w:rsidRPr="00F504F4">
        <w:rPr>
          <w:rFonts w:asciiTheme="minorHAnsi" w:eastAsiaTheme="minorEastAsia" w:hAnsiTheme="minorHAnsi" w:cstheme="minorBidi" w:hint="eastAsia"/>
          <w:kern w:val="2"/>
          <w:szCs w:val="22"/>
        </w:rPr>
        <w:t>㎡未満の店舗は、段差を解消し、ドア幅は</w:t>
      </w:r>
      <w:r w:rsidRPr="00F504F4">
        <w:rPr>
          <w:rFonts w:asciiTheme="minorHAnsi" w:eastAsiaTheme="minorEastAsia" w:hAnsiTheme="minorHAnsi" w:cstheme="minorBidi" w:hint="eastAsia"/>
          <w:kern w:val="2"/>
          <w:szCs w:val="22"/>
        </w:rPr>
        <w:t>700mm</w:t>
      </w:r>
      <w:r w:rsidRPr="00F504F4">
        <w:rPr>
          <w:rFonts w:asciiTheme="minorHAnsi" w:eastAsiaTheme="minorEastAsia" w:hAnsiTheme="minorHAnsi" w:cstheme="minorBidi" w:hint="eastAsia"/>
          <w:kern w:val="2"/>
          <w:szCs w:val="22"/>
        </w:rPr>
        <w:t>以上、イスは可動式のものにする。</w:t>
      </w:r>
      <w:r w:rsidRPr="00F504F4">
        <w:rPr>
          <w:rFonts w:asciiTheme="minorHAnsi" w:eastAsiaTheme="minorEastAsia" w:hAnsiTheme="minorHAnsi" w:cstheme="minorBidi" w:hint="eastAsia"/>
          <w:kern w:val="2"/>
          <w:szCs w:val="22"/>
        </w:rPr>
        <w:t>200</w:t>
      </w:r>
      <w:r w:rsidRPr="00F504F4">
        <w:rPr>
          <w:rFonts w:asciiTheme="minorHAnsi" w:eastAsiaTheme="minorEastAsia" w:hAnsiTheme="minorHAnsi" w:cstheme="minorBidi" w:hint="eastAsia"/>
          <w:kern w:val="2"/>
          <w:szCs w:val="22"/>
        </w:rPr>
        <w:t>㎡以上の店舗は、上記に加えてドア幅を</w:t>
      </w:r>
      <w:r w:rsidRPr="00F504F4">
        <w:rPr>
          <w:rFonts w:asciiTheme="minorHAnsi" w:eastAsiaTheme="minorEastAsia" w:hAnsiTheme="minorHAnsi" w:cstheme="minorBidi" w:hint="eastAsia"/>
          <w:kern w:val="2"/>
          <w:szCs w:val="22"/>
        </w:rPr>
        <w:t>800mm</w:t>
      </w:r>
      <w:r w:rsidRPr="00F504F4">
        <w:rPr>
          <w:rFonts w:asciiTheme="minorHAnsi" w:eastAsiaTheme="minorEastAsia" w:hAnsiTheme="minorHAnsi" w:cstheme="minorBidi" w:hint="eastAsia"/>
          <w:kern w:val="2"/>
          <w:szCs w:val="22"/>
        </w:rPr>
        <w:t>以上とし、車いすで利用できる多機能トイレを</w:t>
      </w:r>
      <w:r w:rsidRPr="00F504F4">
        <w:rPr>
          <w:rFonts w:asciiTheme="minorHAnsi" w:eastAsiaTheme="minorEastAsia" w:hAnsiTheme="minorHAnsi" w:cstheme="minorBidi" w:hint="eastAsia"/>
          <w:kern w:val="2"/>
          <w:szCs w:val="22"/>
        </w:rPr>
        <w:t>1</w:t>
      </w:r>
      <w:r w:rsidRPr="00F504F4">
        <w:rPr>
          <w:rFonts w:asciiTheme="minorHAnsi" w:eastAsiaTheme="minorEastAsia" w:hAnsiTheme="minorHAnsi" w:cstheme="minorBidi" w:hint="eastAsia"/>
          <w:kern w:val="2"/>
          <w:szCs w:val="22"/>
        </w:rPr>
        <w:t>つ以上整備する、車いすの高さに合わせたテーブルを数カ所設置するといったように、規模に応じて整備批准を定めれば、バリアフリー整備を推し進めることが出来ます</w:t>
      </w:r>
    </w:p>
    <w:p w14:paraId="1E1734C2" w14:textId="77777777" w:rsidR="00537112" w:rsidRPr="00F504F4" w:rsidRDefault="00537112" w:rsidP="00537112">
      <w:pPr>
        <w:adjustRightInd/>
        <w:spacing w:line="240" w:lineRule="auto"/>
        <w:jc w:val="left"/>
        <w:textAlignment w:val="auto"/>
        <w:rPr>
          <w:rFonts w:asciiTheme="minorHAnsi" w:eastAsiaTheme="minorEastAsia" w:hAnsiTheme="minorHAnsi" w:cstheme="minorBidi"/>
          <w:kern w:val="2"/>
          <w:szCs w:val="22"/>
        </w:rPr>
      </w:pPr>
      <w:r w:rsidRPr="00F504F4">
        <w:rPr>
          <w:rFonts w:asciiTheme="majorEastAsia" w:eastAsiaTheme="majorEastAsia" w:hAnsiTheme="majorEastAsia" w:cstheme="minorBidi"/>
          <w:kern w:val="2"/>
          <w:sz w:val="24"/>
          <w:szCs w:val="24"/>
          <w:bdr w:val="single" w:sz="4" w:space="0" w:color="auto"/>
        </w:rPr>
        <w:t>課題２</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b/>
          <w:kern w:val="2"/>
          <w:szCs w:val="22"/>
        </w:rPr>
        <w:t xml:space="preserve">基準適合義務の対象を拡大する　</w:t>
      </w:r>
      <w:r w:rsidRPr="00F504F4">
        <w:rPr>
          <w:rFonts w:asciiTheme="minorHAnsi" w:eastAsiaTheme="minorEastAsia" w:hAnsiTheme="minorHAnsi" w:cstheme="minorBidi" w:hint="eastAsia"/>
          <w:b/>
          <w:color w:val="FF0000"/>
          <w:kern w:val="2"/>
          <w:szCs w:val="22"/>
          <w:bdr w:val="single" w:sz="4" w:space="0" w:color="auto"/>
        </w:rPr>
        <w:t>最重要課題⑤</w:t>
      </w:r>
    </w:p>
    <w:p w14:paraId="7B4FC4B3" w14:textId="1977BD1A" w:rsidR="00537112" w:rsidRPr="00F504F4" w:rsidRDefault="00E17F5F" w:rsidP="00537112">
      <w:pPr>
        <w:adjustRightInd/>
        <w:spacing w:line="240" w:lineRule="auto"/>
        <w:textAlignment w:val="auto"/>
        <w:rPr>
          <w:rFonts w:asciiTheme="minorHAnsi" w:eastAsiaTheme="minorEastAsia" w:hAnsiTheme="minorHAnsi" w:cstheme="minorBidi"/>
          <w:kern w:val="2"/>
          <w:szCs w:val="22"/>
        </w:rPr>
      </w:pPr>
      <w:r>
        <w:rPr>
          <w:rFonts w:asciiTheme="minorHAnsi" w:eastAsiaTheme="minorEastAsia" w:hAnsiTheme="minorHAnsi" w:cstheme="minorBidi" w:hint="eastAsia"/>
          <w:kern w:val="2"/>
          <w:szCs w:val="22"/>
        </w:rPr>
        <w:t xml:space="preserve">　バリアフリー法</w:t>
      </w:r>
      <w:r w:rsidR="00537112" w:rsidRPr="00F504F4">
        <w:rPr>
          <w:rFonts w:asciiTheme="minorHAnsi" w:eastAsiaTheme="minorEastAsia" w:hAnsiTheme="minorHAnsi" w:cstheme="minorBidi" w:hint="eastAsia"/>
          <w:kern w:val="2"/>
          <w:szCs w:val="22"/>
        </w:rPr>
        <w:t>施行後も、小規模店舗、共同住宅、一般の学校、ホテルなどはほとんど整備が進んでいません。基準適合義務がない、義務基準が低いためです。新築なのにバリアフリー化されていないものが続々と建てられてしまっています。</w:t>
      </w:r>
    </w:p>
    <w:p w14:paraId="3E39F925" w14:textId="77777777" w:rsidR="00537112" w:rsidRPr="00F504F4" w:rsidRDefault="00537112" w:rsidP="00457F9B">
      <w:pPr>
        <w:numPr>
          <w:ilvl w:val="0"/>
          <w:numId w:val="2"/>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一般学校</w:t>
      </w:r>
    </w:p>
    <w:p w14:paraId="5117CC7E"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特別支援学校しか基準適合義務がありません。</w:t>
      </w:r>
      <w:r w:rsidRPr="00F504F4">
        <w:rPr>
          <w:rFonts w:asciiTheme="minorHAnsi" w:eastAsiaTheme="minorEastAsia" w:hAnsiTheme="minorHAnsi" w:cstheme="minorBidi" w:hint="eastAsia"/>
          <w:kern w:val="2"/>
          <w:szCs w:val="22"/>
          <w:u w:val="single"/>
        </w:rPr>
        <w:t>一般の学校は災害時に避難所となるため、バリアフリー整備は不可欠です。すべての学校を基準適合義務としてください</w:t>
      </w:r>
      <w:r w:rsidRPr="00F504F4">
        <w:rPr>
          <w:rFonts w:asciiTheme="minorHAnsi" w:eastAsiaTheme="minorEastAsia" w:hAnsiTheme="minorHAnsi" w:cstheme="minorBidi" w:hint="eastAsia"/>
          <w:kern w:val="2"/>
          <w:szCs w:val="22"/>
        </w:rPr>
        <w:t>。</w:t>
      </w:r>
    </w:p>
    <w:p w14:paraId="190CE5A0" w14:textId="77777777" w:rsidR="00537112" w:rsidRPr="00F504F4" w:rsidRDefault="00537112" w:rsidP="00457F9B">
      <w:pPr>
        <w:numPr>
          <w:ilvl w:val="0"/>
          <w:numId w:val="2"/>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共同住宅</w:t>
      </w:r>
    </w:p>
    <w:p w14:paraId="1ED1FB87"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共同住宅は努力義務にとどまっているため、整備が進んでいません。大阪府では条例で</w:t>
      </w:r>
      <w:r w:rsidRPr="00F504F4">
        <w:rPr>
          <w:rFonts w:asciiTheme="minorHAnsi" w:eastAsiaTheme="minorEastAsia" w:hAnsiTheme="minorHAnsi" w:cstheme="minorBidi" w:hint="eastAsia"/>
          <w:kern w:val="2"/>
          <w:szCs w:val="22"/>
        </w:rPr>
        <w:t>20</w:t>
      </w:r>
      <w:r w:rsidRPr="00F504F4">
        <w:rPr>
          <w:rFonts w:asciiTheme="minorHAnsi" w:eastAsiaTheme="minorEastAsia" w:hAnsiTheme="minorHAnsi" w:cstheme="minorBidi" w:hint="eastAsia"/>
          <w:kern w:val="2"/>
          <w:szCs w:val="22"/>
        </w:rPr>
        <w:t>戸数以上の共同住宅はバリアフリー整備を義務付けて成果を上げています。</w:t>
      </w:r>
    </w:p>
    <w:p w14:paraId="78AB19B2"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バリアフリー法も、</w:t>
      </w:r>
      <w:r w:rsidRPr="00F504F4">
        <w:rPr>
          <w:rFonts w:asciiTheme="minorHAnsi" w:eastAsiaTheme="minorEastAsia" w:hAnsiTheme="minorHAnsi" w:cstheme="minorBidi" w:hint="eastAsia"/>
          <w:kern w:val="2"/>
          <w:szCs w:val="22"/>
          <w:u w:val="single"/>
        </w:rPr>
        <w:t>一定戸数以上（</w:t>
      </w:r>
      <w:r w:rsidRPr="00F504F4">
        <w:rPr>
          <w:rFonts w:asciiTheme="minorHAnsi" w:eastAsiaTheme="minorEastAsia" w:hAnsiTheme="minorHAnsi" w:cstheme="minorBidi" w:hint="eastAsia"/>
          <w:kern w:val="2"/>
          <w:szCs w:val="22"/>
          <w:u w:val="single"/>
        </w:rPr>
        <w:t>20</w:t>
      </w:r>
      <w:r w:rsidRPr="00F504F4">
        <w:rPr>
          <w:rFonts w:asciiTheme="minorHAnsi" w:eastAsiaTheme="minorEastAsia" w:hAnsiTheme="minorHAnsi" w:cstheme="minorBidi" w:hint="eastAsia"/>
          <w:kern w:val="2"/>
          <w:szCs w:val="22"/>
          <w:u w:val="single"/>
        </w:rPr>
        <w:t>戸）の共同住宅は基準適合義務としてください</w:t>
      </w:r>
      <w:r w:rsidRPr="00F504F4">
        <w:rPr>
          <w:rFonts w:asciiTheme="minorHAnsi" w:eastAsiaTheme="minorEastAsia" w:hAnsiTheme="minorHAnsi" w:cstheme="minorBidi" w:hint="eastAsia"/>
          <w:kern w:val="2"/>
          <w:szCs w:val="22"/>
        </w:rPr>
        <w:t>。</w:t>
      </w:r>
    </w:p>
    <w:p w14:paraId="5705AF95" w14:textId="77777777" w:rsidR="00537112" w:rsidRPr="00F504F4" w:rsidRDefault="00537112" w:rsidP="00457F9B">
      <w:pPr>
        <w:numPr>
          <w:ilvl w:val="0"/>
          <w:numId w:val="2"/>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ホテル</w:t>
      </w:r>
    </w:p>
    <w:p w14:paraId="49029CBA" w14:textId="3460EE15" w:rsidR="00537112" w:rsidRPr="00E17F5F"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50</w:t>
      </w:r>
      <w:r w:rsidRPr="00F504F4">
        <w:rPr>
          <w:rFonts w:asciiTheme="minorHAnsi" w:eastAsiaTheme="minorEastAsia" w:hAnsiTheme="minorHAnsi" w:cstheme="minorBidi" w:hint="eastAsia"/>
          <w:kern w:val="2"/>
          <w:szCs w:val="22"/>
        </w:rPr>
        <w:t>室以上で</w:t>
      </w:r>
      <w:r w:rsidRPr="00F504F4">
        <w:rPr>
          <w:rFonts w:asciiTheme="minorHAnsi" w:eastAsiaTheme="minorEastAsia" w:hAnsiTheme="minorHAnsi" w:cstheme="minorBidi" w:hint="eastAsia"/>
          <w:kern w:val="2"/>
          <w:szCs w:val="22"/>
        </w:rPr>
        <w:t>1</w:t>
      </w:r>
      <w:r w:rsidRPr="00F504F4">
        <w:rPr>
          <w:rFonts w:asciiTheme="minorHAnsi" w:eastAsiaTheme="minorEastAsia" w:hAnsiTheme="minorHAnsi" w:cstheme="minorBidi" w:hint="eastAsia"/>
          <w:kern w:val="2"/>
          <w:szCs w:val="22"/>
        </w:rPr>
        <w:t>部屋バリアフリールームを設置すること</w:t>
      </w:r>
      <w:r w:rsidR="00E17F5F">
        <w:rPr>
          <w:rFonts w:asciiTheme="minorHAnsi" w:eastAsiaTheme="minorEastAsia" w:hAnsiTheme="minorHAnsi" w:cstheme="minorBidi" w:hint="eastAsia"/>
          <w:kern w:val="2"/>
          <w:szCs w:val="22"/>
        </w:rPr>
        <w:t>は定められていますが、</w:t>
      </w:r>
      <w:r w:rsidRPr="00F504F4">
        <w:rPr>
          <w:rFonts w:asciiTheme="minorHAnsi" w:eastAsiaTheme="minorEastAsia" w:hAnsiTheme="minorHAnsi" w:cstheme="minorBidi" w:hint="eastAsia"/>
          <w:kern w:val="2"/>
          <w:szCs w:val="22"/>
        </w:rPr>
        <w:t>2</w:t>
      </w:r>
      <w:r w:rsidRPr="00F504F4">
        <w:rPr>
          <w:rFonts w:asciiTheme="minorHAnsi" w:eastAsiaTheme="minorEastAsia" w:hAnsiTheme="minorHAnsi" w:cstheme="minorBidi" w:hint="eastAsia"/>
          <w:kern w:val="2"/>
          <w:szCs w:val="22"/>
        </w:rPr>
        <w:t>部屋</w:t>
      </w:r>
      <w:r w:rsidR="00E17F5F">
        <w:rPr>
          <w:rFonts w:asciiTheme="minorHAnsi" w:eastAsiaTheme="minorEastAsia" w:hAnsiTheme="minorHAnsi" w:cstheme="minorBidi" w:hint="eastAsia"/>
          <w:kern w:val="2"/>
          <w:szCs w:val="22"/>
        </w:rPr>
        <w:t>目</w:t>
      </w:r>
      <w:r w:rsidRPr="00F504F4">
        <w:rPr>
          <w:rFonts w:asciiTheme="minorHAnsi" w:eastAsiaTheme="minorEastAsia" w:hAnsiTheme="minorHAnsi" w:cstheme="minorBidi" w:hint="eastAsia"/>
          <w:kern w:val="2"/>
          <w:szCs w:val="22"/>
        </w:rPr>
        <w:t>以上は努力義務にとどまって</w:t>
      </w:r>
      <w:r w:rsidR="00E17F5F">
        <w:rPr>
          <w:rFonts w:asciiTheme="minorHAnsi" w:eastAsiaTheme="minorEastAsia" w:hAnsiTheme="minorHAnsi" w:cstheme="minorBidi" w:hint="eastAsia"/>
          <w:kern w:val="2"/>
          <w:szCs w:val="22"/>
        </w:rPr>
        <w:t>おり、</w:t>
      </w:r>
      <w:r w:rsidRPr="00F504F4">
        <w:rPr>
          <w:rFonts w:asciiTheme="minorHAnsi" w:eastAsiaTheme="minorEastAsia" w:hAnsiTheme="minorHAnsi" w:cstheme="minorBidi" w:hint="eastAsia"/>
          <w:kern w:val="2"/>
          <w:szCs w:val="22"/>
        </w:rPr>
        <w:t>多くのホテルは</w:t>
      </w:r>
      <w:r w:rsidRPr="00F504F4">
        <w:rPr>
          <w:rFonts w:asciiTheme="minorHAnsi" w:eastAsiaTheme="minorEastAsia" w:hAnsiTheme="minorHAnsi" w:cstheme="minorBidi" w:hint="eastAsia"/>
          <w:kern w:val="2"/>
          <w:szCs w:val="22"/>
        </w:rPr>
        <w:t>1</w:t>
      </w:r>
      <w:r w:rsidRPr="00F504F4">
        <w:rPr>
          <w:rFonts w:asciiTheme="minorHAnsi" w:eastAsiaTheme="minorEastAsia" w:hAnsiTheme="minorHAnsi" w:cstheme="minorBidi" w:hint="eastAsia"/>
          <w:kern w:val="2"/>
          <w:szCs w:val="22"/>
        </w:rPr>
        <w:t>部屋しかありません。</w:t>
      </w:r>
      <w:r w:rsidRPr="00E17F5F">
        <w:rPr>
          <w:rFonts w:asciiTheme="minorHAnsi" w:eastAsiaTheme="minorEastAsia" w:hAnsiTheme="minorHAnsi" w:cstheme="minorBidi" w:hint="eastAsia"/>
          <w:kern w:val="2"/>
          <w:szCs w:val="22"/>
          <w:u w:val="single"/>
        </w:rPr>
        <w:t>バリアフリールームは総客室数の</w:t>
      </w:r>
      <w:r w:rsidRPr="00E17F5F">
        <w:rPr>
          <w:rFonts w:asciiTheme="minorHAnsi" w:eastAsiaTheme="minorEastAsia" w:hAnsiTheme="minorHAnsi" w:cstheme="minorBidi" w:hint="eastAsia"/>
          <w:kern w:val="2"/>
          <w:szCs w:val="22"/>
          <w:u w:val="single"/>
        </w:rPr>
        <w:t>3%</w:t>
      </w:r>
      <w:r w:rsidRPr="00E17F5F">
        <w:rPr>
          <w:rFonts w:asciiTheme="minorHAnsi" w:eastAsiaTheme="minorEastAsia" w:hAnsiTheme="minorHAnsi" w:cstheme="minorBidi" w:hint="eastAsia"/>
          <w:kern w:val="2"/>
          <w:szCs w:val="22"/>
          <w:u w:val="single"/>
        </w:rPr>
        <w:t>以上を設置義務</w:t>
      </w:r>
      <w:r w:rsidRPr="00E17F5F">
        <w:rPr>
          <w:rFonts w:asciiTheme="minorHAnsi" w:eastAsiaTheme="minorEastAsia" w:hAnsiTheme="minorHAnsi" w:cstheme="minorBidi" w:hint="eastAsia"/>
          <w:kern w:val="2"/>
          <w:szCs w:val="22"/>
        </w:rPr>
        <w:t>としてください。</w:t>
      </w:r>
    </w:p>
    <w:p w14:paraId="04436D5B" w14:textId="05A7EFC8"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一般客室については、</w:t>
      </w:r>
      <w:r w:rsidRPr="00F504F4">
        <w:rPr>
          <w:rFonts w:asciiTheme="minorHAnsi" w:eastAsiaTheme="minorEastAsia" w:hAnsiTheme="minorHAnsi" w:cstheme="minorBidi" w:hint="eastAsia"/>
          <w:kern w:val="2"/>
          <w:szCs w:val="22"/>
        </w:rPr>
        <w:t>2017</w:t>
      </w:r>
      <w:r w:rsidRPr="00F504F4">
        <w:rPr>
          <w:rFonts w:asciiTheme="minorHAnsi" w:eastAsiaTheme="minorEastAsia" w:hAnsiTheme="minorHAnsi" w:cstheme="minorBidi" w:hint="eastAsia"/>
          <w:kern w:val="2"/>
          <w:szCs w:val="22"/>
        </w:rPr>
        <w:t>年のガイドラインの見直しで</w:t>
      </w:r>
      <w:r w:rsidR="00E17F5F">
        <w:rPr>
          <w:rFonts w:asciiTheme="minorHAnsi" w:eastAsiaTheme="minorEastAsia" w:hAnsiTheme="minorHAnsi" w:cstheme="minorBidi" w:hint="eastAsia"/>
          <w:kern w:val="2"/>
          <w:szCs w:val="22"/>
        </w:rPr>
        <w:t>ユニバーサルデザイン化が</w:t>
      </w:r>
      <w:r w:rsidRPr="00F504F4">
        <w:rPr>
          <w:rFonts w:asciiTheme="minorHAnsi" w:eastAsiaTheme="minorEastAsia" w:hAnsiTheme="minorHAnsi" w:cstheme="minorBidi" w:hint="eastAsia"/>
          <w:kern w:val="2"/>
          <w:szCs w:val="22"/>
        </w:rPr>
        <w:t>定められましたが</w:t>
      </w:r>
      <w:r w:rsidR="00E17F5F">
        <w:rPr>
          <w:rFonts w:asciiTheme="minorHAnsi" w:eastAsiaTheme="minorEastAsia" w:hAnsiTheme="minorHAnsi" w:cstheme="minorBidi" w:hint="eastAsia"/>
          <w:kern w:val="2"/>
          <w:szCs w:val="22"/>
        </w:rPr>
        <w:t>義務ではありません。バリアフリールームだけでなく、一般客室も室内の段差を解消し、ドア幅を広げるなどして</w:t>
      </w:r>
      <w:r w:rsidR="00236EBB">
        <w:rPr>
          <w:rFonts w:asciiTheme="minorHAnsi" w:eastAsiaTheme="minorEastAsia" w:hAnsiTheme="minorHAnsi" w:cstheme="minorBidi" w:hint="eastAsia"/>
          <w:kern w:val="2"/>
          <w:szCs w:val="22"/>
        </w:rPr>
        <w:t>ユニバーサルデザイン化すれば、高齢者も含めて多くの人が利用しやすくなります。</w:t>
      </w:r>
      <w:r w:rsidRPr="00F504F4">
        <w:rPr>
          <w:rFonts w:asciiTheme="minorHAnsi" w:eastAsiaTheme="minorEastAsia" w:hAnsiTheme="minorHAnsi" w:cstheme="minorBidi" w:hint="eastAsia"/>
          <w:kern w:val="2"/>
          <w:szCs w:val="22"/>
          <w:u w:val="single"/>
        </w:rPr>
        <w:t>新規や大規模改修時はすべての部屋を段差解消し、浴室等のドア幅を</w:t>
      </w:r>
      <w:r w:rsidRPr="00F504F4">
        <w:rPr>
          <w:rFonts w:asciiTheme="minorHAnsi" w:eastAsiaTheme="minorEastAsia" w:hAnsiTheme="minorHAnsi" w:cstheme="minorBidi" w:hint="eastAsia"/>
          <w:kern w:val="2"/>
          <w:szCs w:val="22"/>
          <w:u w:val="single"/>
        </w:rPr>
        <w:t>70cm</w:t>
      </w:r>
      <w:r w:rsidRPr="00F504F4">
        <w:rPr>
          <w:rFonts w:asciiTheme="minorHAnsi" w:eastAsiaTheme="minorEastAsia" w:hAnsiTheme="minorHAnsi" w:cstheme="minorBidi" w:hint="eastAsia"/>
          <w:kern w:val="2"/>
          <w:szCs w:val="22"/>
          <w:u w:val="single"/>
        </w:rPr>
        <w:t>以上と</w:t>
      </w:r>
      <w:r w:rsidR="00E17F5F">
        <w:rPr>
          <w:rFonts w:asciiTheme="minorHAnsi" w:eastAsiaTheme="minorEastAsia" w:hAnsiTheme="minorHAnsi" w:cstheme="minorBidi" w:hint="eastAsia"/>
          <w:kern w:val="2"/>
          <w:szCs w:val="22"/>
          <w:u w:val="single"/>
        </w:rPr>
        <w:t>することを義務基準と</w:t>
      </w:r>
      <w:r w:rsidRPr="00F504F4">
        <w:rPr>
          <w:rFonts w:asciiTheme="minorHAnsi" w:eastAsiaTheme="minorEastAsia" w:hAnsiTheme="minorHAnsi" w:cstheme="minorBidi" w:hint="eastAsia"/>
          <w:kern w:val="2"/>
          <w:szCs w:val="22"/>
          <w:u w:val="single"/>
        </w:rPr>
        <w:t>してください</w:t>
      </w:r>
      <w:r w:rsidRPr="00F504F4">
        <w:rPr>
          <w:rFonts w:asciiTheme="minorHAnsi" w:eastAsiaTheme="minorEastAsia" w:hAnsiTheme="minorHAnsi" w:cstheme="minorBidi" w:hint="eastAsia"/>
          <w:kern w:val="2"/>
          <w:szCs w:val="22"/>
        </w:rPr>
        <w:t>。</w:t>
      </w:r>
    </w:p>
    <w:p w14:paraId="29C6F11C" w14:textId="77777777" w:rsidR="00537112" w:rsidRPr="00F504F4" w:rsidRDefault="00537112" w:rsidP="00457F9B">
      <w:pPr>
        <w:numPr>
          <w:ilvl w:val="0"/>
          <w:numId w:val="2"/>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防災・災害</w:t>
      </w:r>
    </w:p>
    <w:p w14:paraId="501C89BA"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阪神大震災以降、仮設住宅のバリアフリー化が求められてきましたが、</w:t>
      </w:r>
      <w:r w:rsidRPr="00F504F4">
        <w:rPr>
          <w:rFonts w:asciiTheme="minorHAnsi" w:eastAsiaTheme="minorEastAsia" w:hAnsiTheme="minorHAnsi" w:cstheme="minorBidi" w:hint="eastAsia"/>
          <w:kern w:val="2"/>
          <w:szCs w:val="22"/>
        </w:rPr>
        <w:t>2016</w:t>
      </w:r>
      <w:r w:rsidRPr="00F504F4">
        <w:rPr>
          <w:rFonts w:asciiTheme="minorHAnsi" w:eastAsiaTheme="minorEastAsia" w:hAnsiTheme="minorHAnsi" w:cstheme="minorBidi" w:hint="eastAsia"/>
          <w:kern w:val="2"/>
          <w:szCs w:val="22"/>
        </w:rPr>
        <w:t>年の熊本地震でも、当初設置されたバリアフリー仮設は室内に段差があり、ドア幅も狭く、実際には車いすで利用できませんでした。</w:t>
      </w:r>
    </w:p>
    <w:p w14:paraId="71DC7424"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u w:val="single"/>
        </w:rPr>
        <w:t>仮設住宅、見なし仮設住宅、災害復興住宅もバリアフリー整備基準を定め、基準適合義務としてください</w:t>
      </w:r>
      <w:r w:rsidRPr="00F504F4">
        <w:rPr>
          <w:rFonts w:asciiTheme="minorHAnsi" w:eastAsiaTheme="minorEastAsia" w:hAnsiTheme="minorHAnsi" w:cstheme="minorBidi"/>
          <w:kern w:val="2"/>
          <w:szCs w:val="22"/>
        </w:rPr>
        <w:t>。</w:t>
      </w:r>
    </w:p>
    <w:p w14:paraId="31608589" w14:textId="77777777" w:rsidR="00537112" w:rsidRPr="00F504F4" w:rsidRDefault="00537112" w:rsidP="00537112">
      <w:pPr>
        <w:widowControl/>
        <w:adjustRightInd/>
        <w:spacing w:line="240" w:lineRule="auto"/>
        <w:jc w:val="left"/>
        <w:textAlignment w:val="auto"/>
        <w:rPr>
          <w:rFonts w:asciiTheme="minorHAnsi" w:eastAsiaTheme="minorEastAsia" w:hAnsiTheme="minorHAnsi" w:cstheme="minorBidi"/>
          <w:b/>
          <w:kern w:val="2"/>
          <w:szCs w:val="22"/>
        </w:rPr>
      </w:pPr>
      <w:r w:rsidRPr="00F504F4">
        <w:rPr>
          <w:rFonts w:asciiTheme="majorEastAsia" w:eastAsiaTheme="majorEastAsia" w:hAnsiTheme="majorEastAsia" w:cstheme="minorBidi"/>
          <w:kern w:val="2"/>
          <w:sz w:val="24"/>
          <w:szCs w:val="24"/>
          <w:bdr w:val="single" w:sz="4" w:space="0" w:color="auto"/>
        </w:rPr>
        <w:lastRenderedPageBreak/>
        <w:t>課題３</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b/>
          <w:kern w:val="2"/>
          <w:szCs w:val="22"/>
        </w:rPr>
        <w:t>エレベーターの音声案内の標準化</w:t>
      </w:r>
    </w:p>
    <w:p w14:paraId="5EEFA75E" w14:textId="77777777" w:rsidR="00537112" w:rsidRPr="00F504F4" w:rsidRDefault="00537112" w:rsidP="00457F9B">
      <w:pPr>
        <w:numPr>
          <w:ilvl w:val="0"/>
          <w:numId w:val="8"/>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視覚障害者は音声案内がないと、何階に止まったのかわかりません。エレベーターの音声案内を標準化することが必要です。</w:t>
      </w:r>
    </w:p>
    <w:p w14:paraId="2AF4AFBF" w14:textId="77777777" w:rsidR="00537112" w:rsidRPr="004C452A" w:rsidRDefault="00537112" w:rsidP="00537112">
      <w:pPr>
        <w:widowControl/>
        <w:adjustRightInd/>
        <w:spacing w:line="240" w:lineRule="auto"/>
        <w:jc w:val="left"/>
        <w:textAlignment w:val="auto"/>
        <w:rPr>
          <w:rFonts w:asciiTheme="majorEastAsia" w:eastAsiaTheme="majorEastAsia" w:hAnsiTheme="majorEastAsia" w:cstheme="minorBidi"/>
          <w:kern w:val="2"/>
          <w:szCs w:val="21"/>
          <w:bdr w:val="single" w:sz="4" w:space="0" w:color="auto"/>
        </w:rPr>
      </w:pPr>
    </w:p>
    <w:p w14:paraId="0806E9C3" w14:textId="77777777" w:rsidR="00537112" w:rsidRPr="001F35B7" w:rsidRDefault="00537112" w:rsidP="00537112">
      <w:pPr>
        <w:widowControl/>
        <w:adjustRightInd/>
        <w:spacing w:line="240" w:lineRule="auto"/>
        <w:jc w:val="left"/>
        <w:textAlignment w:val="auto"/>
        <w:rPr>
          <w:rFonts w:asciiTheme="majorEastAsia" w:eastAsiaTheme="majorEastAsia" w:hAnsiTheme="majorEastAsia" w:cstheme="minorBidi"/>
          <w:kern w:val="2"/>
          <w:szCs w:val="21"/>
        </w:rPr>
      </w:pPr>
      <w:r w:rsidRPr="001F35B7">
        <w:rPr>
          <w:rFonts w:asciiTheme="majorEastAsia" w:eastAsiaTheme="majorEastAsia" w:hAnsiTheme="majorEastAsia" w:cstheme="minorBidi" w:hint="eastAsia"/>
          <w:kern w:val="2"/>
          <w:sz w:val="24"/>
          <w:szCs w:val="24"/>
          <w:bdr w:val="single" w:sz="4" w:space="0" w:color="auto"/>
        </w:rPr>
        <w:t>提案</w:t>
      </w:r>
      <w:r w:rsidRPr="001F35B7">
        <w:rPr>
          <w:rFonts w:asciiTheme="majorEastAsia" w:eastAsiaTheme="majorEastAsia" w:hAnsiTheme="majorEastAsia" w:cstheme="minorBidi" w:hint="eastAsia"/>
          <w:kern w:val="2"/>
          <w:szCs w:val="21"/>
        </w:rPr>
        <w:t>：上記の課題を改善するためにバリアフリー法施行令の下記を改正してください</w:t>
      </w:r>
    </w:p>
    <w:p w14:paraId="0C429A3C" w14:textId="77777777" w:rsidR="00537112" w:rsidRPr="00F504F4" w:rsidRDefault="00537112" w:rsidP="00457F9B">
      <w:pPr>
        <w:widowControl/>
        <w:numPr>
          <w:ilvl w:val="0"/>
          <w:numId w:val="10"/>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kern w:val="2"/>
          <w:szCs w:val="21"/>
        </w:rPr>
        <w:t>第四　特定建築物</w:t>
      </w:r>
    </w:p>
    <w:p w14:paraId="7223B2B5" w14:textId="77777777" w:rsidR="00537112" w:rsidRPr="00F504F4" w:rsidRDefault="00537112" w:rsidP="00457F9B">
      <w:pPr>
        <w:widowControl/>
        <w:numPr>
          <w:ilvl w:val="0"/>
          <w:numId w:val="13"/>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b/>
          <w:kern w:val="2"/>
          <w:szCs w:val="21"/>
        </w:rPr>
        <w:t>災害時の応急仮設住宅も加える</w:t>
      </w:r>
      <w:r w:rsidRPr="00F504F4">
        <w:rPr>
          <w:rFonts w:asciiTheme="minorEastAsia" w:eastAsiaTheme="minorEastAsia" w:hAnsiTheme="minorEastAsia" w:cstheme="minorBidi" w:hint="eastAsia"/>
          <w:kern w:val="2"/>
          <w:szCs w:val="21"/>
        </w:rPr>
        <w:t>。</w:t>
      </w:r>
    </w:p>
    <w:p w14:paraId="5E8BAB75" w14:textId="77777777" w:rsidR="00537112" w:rsidRPr="00F504F4" w:rsidRDefault="00537112" w:rsidP="00457F9B">
      <w:pPr>
        <w:widowControl/>
        <w:numPr>
          <w:ilvl w:val="0"/>
          <w:numId w:val="10"/>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第五　特別特定建築物</w:t>
      </w:r>
    </w:p>
    <w:p w14:paraId="2F3DA250"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廃止する</w:t>
      </w:r>
    </w:p>
    <w:p w14:paraId="6A88A5BC" w14:textId="77777777" w:rsidR="00537112" w:rsidRPr="00F504F4" w:rsidRDefault="00537112" w:rsidP="00457F9B">
      <w:pPr>
        <w:widowControl/>
        <w:numPr>
          <w:ilvl w:val="0"/>
          <w:numId w:val="10"/>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kern w:val="2"/>
          <w:szCs w:val="22"/>
        </w:rPr>
        <w:t>第九</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基準適合義務の対象となる特別特定建築物の規模</w:t>
      </w:r>
    </w:p>
    <w:p w14:paraId="174B12DD" w14:textId="77777777" w:rsidR="00537112" w:rsidRPr="00F504F4" w:rsidRDefault="00537112" w:rsidP="00457F9B">
      <w:pPr>
        <w:widowControl/>
        <w:numPr>
          <w:ilvl w:val="0"/>
          <w:numId w:val="11"/>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 xml:space="preserve">特定建築物を基準適合義務対象とする　</w:t>
      </w:r>
    </w:p>
    <w:p w14:paraId="361F5B89" w14:textId="77777777" w:rsidR="00537112" w:rsidRPr="00F504F4" w:rsidRDefault="00537112" w:rsidP="00537112">
      <w:pPr>
        <w:widowControl/>
        <w:adjustRightInd/>
        <w:spacing w:line="240" w:lineRule="auto"/>
        <w:ind w:left="720"/>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kern w:val="2"/>
          <w:szCs w:val="21"/>
        </w:rPr>
        <w:t>⇒「基準適合義務の対象となる特定建築物の規模」</w:t>
      </w:r>
    </w:p>
    <w:p w14:paraId="6C0779E6" w14:textId="77777777" w:rsidR="00537112" w:rsidRPr="00F504F4" w:rsidRDefault="00537112" w:rsidP="00457F9B">
      <w:pPr>
        <w:widowControl/>
        <w:numPr>
          <w:ilvl w:val="0"/>
          <w:numId w:val="11"/>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kern w:val="2"/>
          <w:szCs w:val="21"/>
        </w:rPr>
        <w:t>基準適合義務の対象となる特定建築物の規模</w:t>
      </w:r>
    </w:p>
    <w:p w14:paraId="75DC524E"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kern w:val="2"/>
          <w:szCs w:val="21"/>
          <w:u w:val="single"/>
        </w:rPr>
      </w:pPr>
      <w:r w:rsidRPr="00F504F4">
        <w:rPr>
          <w:rFonts w:asciiTheme="minorEastAsia" w:eastAsiaTheme="minorEastAsia" w:hAnsiTheme="minorEastAsia" w:cstheme="minorBidi"/>
          <w:kern w:val="2"/>
          <w:szCs w:val="21"/>
          <w:u w:val="single"/>
        </w:rPr>
        <w:t>床面積の合計2,000㎡を削除し、下記の通り業種によって規模を変える。</w:t>
      </w:r>
    </w:p>
    <w:p w14:paraId="204E6DF4"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hint="eastAsia"/>
          <w:b/>
          <w:kern w:val="2"/>
          <w:szCs w:val="21"/>
          <w:u w:val="single"/>
        </w:rPr>
        <w:t>すべて：学校、病院及び診療所、集会場、保健所、官公省、老人ホーム、老人福祉センター、博物館、公衆便所、郵便局</w:t>
      </w:r>
    </w:p>
    <w:p w14:paraId="7BDCE79A"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200㎡以上：</w:t>
      </w:r>
      <w:r w:rsidRPr="00F504F4">
        <w:rPr>
          <w:rFonts w:asciiTheme="minorEastAsia" w:eastAsiaTheme="minorEastAsia" w:hAnsiTheme="minorEastAsia" w:cstheme="minorBidi" w:hint="eastAsia"/>
          <w:b/>
          <w:kern w:val="2"/>
          <w:szCs w:val="21"/>
          <w:u w:val="single"/>
        </w:rPr>
        <w:t>百貨店、飲食店、理髪店</w:t>
      </w:r>
    </w:p>
    <w:p w14:paraId="64AE0776"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hint="eastAsia"/>
          <w:b/>
          <w:kern w:val="2"/>
          <w:szCs w:val="21"/>
          <w:u w:val="single"/>
        </w:rPr>
        <w:t>500㎡以上：劇場、映画館、展示場</w:t>
      </w:r>
    </w:p>
    <w:p w14:paraId="03613846"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HAnsi" w:eastAsiaTheme="minorEastAsia" w:hAnsiTheme="minorHAnsi" w:cstheme="minorBidi"/>
          <w:b/>
          <w:kern w:val="2"/>
          <w:szCs w:val="22"/>
          <w:u w:val="single"/>
        </w:rPr>
        <w:t>1,000</w:t>
      </w:r>
      <w:r w:rsidRPr="00F504F4">
        <w:rPr>
          <w:rFonts w:asciiTheme="minorHAnsi" w:eastAsiaTheme="minorEastAsia" w:hAnsiTheme="minorHAnsi" w:cstheme="minorBidi"/>
          <w:b/>
          <w:kern w:val="2"/>
          <w:szCs w:val="22"/>
          <w:u w:val="single"/>
        </w:rPr>
        <w:t>㎡以上：ホテル、体育館、遊技場、公衆浴場、自動車教習所、</w:t>
      </w:r>
    </w:p>
    <w:p w14:paraId="43B89951"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2,000㎡以上：公共用歩廊等</w:t>
      </w:r>
    </w:p>
    <w:p w14:paraId="1BDE81A2"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HAnsi" w:eastAsiaTheme="minorEastAsia" w:hAnsiTheme="minorHAnsi" w:cstheme="minorBidi"/>
          <w:b/>
          <w:kern w:val="2"/>
          <w:szCs w:val="22"/>
          <w:u w:val="single"/>
        </w:rPr>
        <w:t>2,000</w:t>
      </w:r>
      <w:r w:rsidRPr="00F504F4">
        <w:rPr>
          <w:rFonts w:asciiTheme="minorHAnsi" w:eastAsiaTheme="minorEastAsia" w:hAnsiTheme="minorHAnsi" w:cstheme="minorBidi"/>
          <w:b/>
          <w:kern w:val="2"/>
          <w:szCs w:val="22"/>
          <w:u w:val="single"/>
        </w:rPr>
        <w:t>㎡以上もしくは</w:t>
      </w:r>
      <w:r w:rsidRPr="00F504F4">
        <w:rPr>
          <w:rFonts w:asciiTheme="minorHAnsi" w:eastAsiaTheme="minorEastAsia" w:hAnsiTheme="minorHAnsi" w:cstheme="minorBidi"/>
          <w:b/>
          <w:kern w:val="2"/>
          <w:szCs w:val="22"/>
          <w:u w:val="single"/>
        </w:rPr>
        <w:t>20</w:t>
      </w:r>
      <w:r w:rsidRPr="00F504F4">
        <w:rPr>
          <w:rFonts w:asciiTheme="minorHAnsi" w:eastAsiaTheme="minorEastAsia" w:hAnsiTheme="minorHAnsi" w:cstheme="minorBidi"/>
          <w:b/>
          <w:kern w:val="2"/>
          <w:szCs w:val="22"/>
          <w:u w:val="single"/>
        </w:rPr>
        <w:t>戸以上：共同住宅</w:t>
      </w:r>
    </w:p>
    <w:p w14:paraId="421FE916" w14:textId="77777777" w:rsidR="00537112" w:rsidRPr="00F504F4" w:rsidRDefault="00537112" w:rsidP="00457F9B">
      <w:pPr>
        <w:widowControl/>
        <w:numPr>
          <w:ilvl w:val="0"/>
          <w:numId w:val="11"/>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基準適合努力義務を新たに設ける</w:t>
      </w:r>
    </w:p>
    <w:p w14:paraId="5D3DC489"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100㎡~200㎡未満：コンビニエンスストア、飲食店</w:t>
      </w:r>
    </w:p>
    <w:p w14:paraId="25A9A9EB"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500㎡以上：事務所</w:t>
      </w:r>
    </w:p>
    <w:p w14:paraId="78E8504B" w14:textId="77777777" w:rsidR="00537112" w:rsidRPr="00F504F4" w:rsidRDefault="00537112" w:rsidP="00457F9B">
      <w:pPr>
        <w:widowControl/>
        <w:numPr>
          <w:ilvl w:val="0"/>
          <w:numId w:val="4"/>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EastAsia" w:eastAsiaTheme="minorEastAsia" w:hAnsiTheme="minorEastAsia" w:cstheme="minorBidi"/>
          <w:b/>
          <w:kern w:val="2"/>
          <w:szCs w:val="21"/>
          <w:u w:val="single"/>
        </w:rPr>
        <w:t>3,000㎡以上：工場</w:t>
      </w:r>
    </w:p>
    <w:p w14:paraId="035D48BB" w14:textId="77777777" w:rsidR="00537112" w:rsidRPr="00F504F4" w:rsidRDefault="00537112" w:rsidP="00457F9B">
      <w:pPr>
        <w:widowControl/>
        <w:numPr>
          <w:ilvl w:val="0"/>
          <w:numId w:val="10"/>
        </w:numPr>
        <w:adjustRightInd/>
        <w:spacing w:line="240" w:lineRule="auto"/>
        <w:jc w:val="left"/>
        <w:textAlignment w:val="auto"/>
        <w:rPr>
          <w:rFonts w:asciiTheme="minorEastAsia" w:eastAsiaTheme="minorEastAsia" w:hAnsiTheme="minorEastAsia" w:cstheme="minorBidi"/>
          <w:kern w:val="2"/>
          <w:szCs w:val="21"/>
        </w:rPr>
      </w:pPr>
      <w:r w:rsidRPr="00F504F4">
        <w:rPr>
          <w:rFonts w:ascii="Segoe UI Symbol" w:eastAsiaTheme="minorEastAsia" w:hAnsi="Segoe UI Symbol" w:cs="Segoe UI Symbol"/>
          <w:kern w:val="2"/>
          <w:szCs w:val="21"/>
        </w:rPr>
        <w:t>第十　建築物移動等円滑化基準</w:t>
      </w:r>
    </w:p>
    <w:p w14:paraId="2CBBEE99" w14:textId="77777777" w:rsidR="00537112" w:rsidRPr="009443A0" w:rsidRDefault="00537112" w:rsidP="00457F9B">
      <w:pPr>
        <w:widowControl/>
        <w:numPr>
          <w:ilvl w:val="0"/>
          <w:numId w:val="12"/>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五</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不特定かつ多数の者が利用し、又は主として高齢者、障害者等が利用する</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便所を設ける場合には、そのうち一以上は、便所内に、車いす使用者用便房</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及び水洗器具を設けた便房を一以上設けること等とすること。</w:t>
      </w:r>
      <w:r w:rsidRPr="00F504F4">
        <w:rPr>
          <w:rFonts w:asciiTheme="minorHAnsi" w:eastAsiaTheme="minorEastAsia" w:hAnsiTheme="minorHAnsi" w:cstheme="minorBidi"/>
          <w:b/>
          <w:kern w:val="2"/>
          <w:szCs w:val="22"/>
          <w:u w:val="single"/>
        </w:rPr>
        <w:t>さらに、男女便所それぞれに１ヶ所以上の簡易多機能トイレを設置する。</w:t>
      </w:r>
    </w:p>
    <w:p w14:paraId="662A6AE3" w14:textId="6D993477" w:rsidR="009443A0" w:rsidRDefault="009443A0" w:rsidP="00457F9B">
      <w:pPr>
        <w:pStyle w:val="ad"/>
        <w:widowControl/>
        <w:numPr>
          <w:ilvl w:val="0"/>
          <w:numId w:val="28"/>
        </w:numPr>
        <w:adjustRightInd/>
        <w:spacing w:line="240" w:lineRule="auto"/>
        <w:ind w:leftChars="0"/>
        <w:jc w:val="left"/>
        <w:textAlignment w:val="auto"/>
        <w:rPr>
          <w:rFonts w:asciiTheme="minorHAnsi" w:eastAsiaTheme="minorEastAsia" w:hAnsiTheme="minorHAnsi" w:cstheme="minorBidi"/>
          <w:kern w:val="2"/>
          <w:szCs w:val="22"/>
        </w:rPr>
      </w:pPr>
      <w:r>
        <w:rPr>
          <w:rFonts w:asciiTheme="minorHAnsi" w:eastAsiaTheme="minorEastAsia" w:hAnsiTheme="minorHAnsi" w:cstheme="minorBidi" w:hint="eastAsia"/>
          <w:kern w:val="2"/>
          <w:szCs w:val="22"/>
        </w:rPr>
        <w:t>簡易多機能トイレは手動車いす程度は利用でき、さらにベビーカー、スーツケースを持った人も利用しやすく、多機能トイレの利用分散に有効です。</w:t>
      </w:r>
    </w:p>
    <w:p w14:paraId="7FDE0D5E" w14:textId="77777777" w:rsidR="009443A0" w:rsidRPr="009443A0" w:rsidRDefault="009443A0" w:rsidP="009443A0">
      <w:pPr>
        <w:widowControl/>
        <w:adjustRightInd/>
        <w:spacing w:line="240" w:lineRule="auto"/>
        <w:jc w:val="left"/>
        <w:textAlignment w:val="auto"/>
        <w:rPr>
          <w:rFonts w:asciiTheme="minorHAnsi" w:eastAsiaTheme="minorEastAsia" w:hAnsiTheme="minorHAnsi" w:cstheme="minorBidi"/>
          <w:kern w:val="2"/>
          <w:szCs w:val="22"/>
        </w:rPr>
      </w:pPr>
    </w:p>
    <w:p w14:paraId="40BD340E" w14:textId="77777777" w:rsidR="00537112" w:rsidRPr="00F504F4" w:rsidRDefault="00537112" w:rsidP="00457F9B">
      <w:pPr>
        <w:widowControl/>
        <w:numPr>
          <w:ilvl w:val="0"/>
          <w:numId w:val="12"/>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六</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ホテル又は旅館の客室</w:t>
      </w:r>
    </w:p>
    <w:p w14:paraId="3582DA13" w14:textId="77777777" w:rsidR="00537112" w:rsidRPr="00F504F4" w:rsidRDefault="00537112" w:rsidP="00457F9B">
      <w:pPr>
        <w:widowControl/>
        <w:numPr>
          <w:ilvl w:val="0"/>
          <w:numId w:val="24"/>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ホテル又は旅館の客室には、客室の総数が五十以上の場合は、車いす使用</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者用</w:t>
      </w:r>
      <w:r w:rsidRPr="00F504F4">
        <w:rPr>
          <w:rFonts w:asciiTheme="minorHAnsi" w:eastAsiaTheme="minorEastAsia" w:hAnsiTheme="minorHAnsi" w:cstheme="minorBidi"/>
          <w:b/>
          <w:kern w:val="2"/>
          <w:szCs w:val="22"/>
          <w:u w:val="single"/>
        </w:rPr>
        <w:t>客室を</w:t>
      </w:r>
      <w:r w:rsidRPr="00F504F4">
        <w:rPr>
          <w:rFonts w:asciiTheme="minorHAnsi" w:eastAsiaTheme="minorEastAsia" w:hAnsiTheme="minorHAnsi" w:cstheme="minorBidi"/>
          <w:b/>
          <w:kern w:val="2"/>
          <w:szCs w:val="22"/>
          <w:u w:val="single"/>
        </w:rPr>
        <w:t>3%</w:t>
      </w:r>
      <w:r w:rsidRPr="00F504F4">
        <w:rPr>
          <w:rFonts w:asciiTheme="minorHAnsi" w:eastAsiaTheme="minorEastAsia" w:hAnsiTheme="minorHAnsi" w:cstheme="minorBidi"/>
          <w:b/>
          <w:kern w:val="2"/>
          <w:szCs w:val="22"/>
          <w:u w:val="single"/>
        </w:rPr>
        <w:t>以上設ける</w:t>
      </w:r>
      <w:r w:rsidRPr="00F504F4">
        <w:rPr>
          <w:rFonts w:asciiTheme="minorHAnsi" w:eastAsiaTheme="minorEastAsia" w:hAnsiTheme="minorHAnsi" w:cstheme="minorBidi"/>
          <w:kern w:val="2"/>
          <w:szCs w:val="22"/>
        </w:rPr>
        <w:t>こととすること。</w:t>
      </w:r>
    </w:p>
    <w:p w14:paraId="77F4CE56" w14:textId="77777777" w:rsidR="00537112" w:rsidRPr="00F504F4" w:rsidRDefault="00537112" w:rsidP="00457F9B">
      <w:pPr>
        <w:widowControl/>
        <w:numPr>
          <w:ilvl w:val="0"/>
          <w:numId w:val="24"/>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b/>
          <w:kern w:val="2"/>
          <w:szCs w:val="22"/>
          <w:u w:val="single"/>
        </w:rPr>
        <w:t>また、一般の客室も入り口及び室内、浴室の段差を解消し、ドア幅を</w:t>
      </w:r>
      <w:r w:rsidRPr="00F504F4">
        <w:rPr>
          <w:rFonts w:asciiTheme="minorHAnsi" w:eastAsiaTheme="minorEastAsia" w:hAnsiTheme="minorHAnsi" w:cstheme="minorBidi"/>
          <w:b/>
          <w:kern w:val="2"/>
          <w:szCs w:val="22"/>
          <w:u w:val="single"/>
        </w:rPr>
        <w:t>700mm</w:t>
      </w:r>
      <w:r w:rsidRPr="00F504F4">
        <w:rPr>
          <w:rFonts w:asciiTheme="minorHAnsi" w:eastAsiaTheme="minorEastAsia" w:hAnsiTheme="minorHAnsi" w:cstheme="minorBidi"/>
          <w:b/>
          <w:kern w:val="2"/>
          <w:szCs w:val="22"/>
          <w:u w:val="single"/>
        </w:rPr>
        <w:t>以上とする</w:t>
      </w:r>
      <w:r w:rsidRPr="00F504F4">
        <w:rPr>
          <w:rFonts w:asciiTheme="minorHAnsi" w:eastAsiaTheme="minorEastAsia" w:hAnsiTheme="minorHAnsi" w:cstheme="minorBidi"/>
          <w:kern w:val="2"/>
          <w:szCs w:val="22"/>
        </w:rPr>
        <w:t>。</w:t>
      </w:r>
    </w:p>
    <w:p w14:paraId="059CA55E" w14:textId="77777777" w:rsidR="00537112" w:rsidRPr="00F504F4" w:rsidRDefault="00537112" w:rsidP="00457F9B">
      <w:pPr>
        <w:widowControl/>
        <w:numPr>
          <w:ilvl w:val="0"/>
          <w:numId w:val="12"/>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あらたに下記の項目を新設する</w:t>
      </w:r>
    </w:p>
    <w:p w14:paraId="6580BED1" w14:textId="77777777" w:rsidR="00537112" w:rsidRPr="00F504F4" w:rsidRDefault="00537112" w:rsidP="00457F9B">
      <w:pPr>
        <w:widowControl/>
        <w:numPr>
          <w:ilvl w:val="0"/>
          <w:numId w:val="14"/>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b/>
          <w:kern w:val="2"/>
          <w:szCs w:val="21"/>
          <w:u w:val="single"/>
        </w:rPr>
        <w:t>すべての飲食店内は、段差を解消し、ドア幅700mm以上とする</w:t>
      </w:r>
      <w:r w:rsidRPr="00F504F4">
        <w:rPr>
          <w:rFonts w:asciiTheme="minorEastAsia" w:eastAsiaTheme="minorEastAsia" w:hAnsiTheme="minorEastAsia" w:cstheme="minorBidi" w:hint="eastAsia"/>
          <w:kern w:val="2"/>
          <w:szCs w:val="21"/>
        </w:rPr>
        <w:t>。</w:t>
      </w:r>
    </w:p>
    <w:p w14:paraId="1725568F" w14:textId="77777777" w:rsidR="00537112" w:rsidRPr="00F504F4" w:rsidRDefault="00537112" w:rsidP="00457F9B">
      <w:pPr>
        <w:widowControl/>
        <w:numPr>
          <w:ilvl w:val="0"/>
          <w:numId w:val="14"/>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b/>
          <w:kern w:val="2"/>
          <w:szCs w:val="21"/>
          <w:u w:val="single"/>
        </w:rPr>
        <w:t>1ヶ所以上車いすで利用できるテーブルと可動式のイスの席を設ける。</w:t>
      </w:r>
    </w:p>
    <w:p w14:paraId="0E765E61" w14:textId="77777777" w:rsidR="00537112" w:rsidRPr="00F504F4" w:rsidRDefault="00537112" w:rsidP="00457F9B">
      <w:pPr>
        <w:widowControl/>
        <w:numPr>
          <w:ilvl w:val="0"/>
          <w:numId w:val="14"/>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b/>
          <w:kern w:val="2"/>
          <w:szCs w:val="21"/>
          <w:u w:val="single"/>
        </w:rPr>
        <w:t>エレベーターは音声案内を標準とする。</w:t>
      </w:r>
    </w:p>
    <w:p w14:paraId="6E0F6C14" w14:textId="77777777" w:rsidR="00537112" w:rsidRPr="00F504F4" w:rsidRDefault="00537112" w:rsidP="00537112">
      <w:pPr>
        <w:widowControl/>
        <w:adjustRightInd/>
        <w:spacing w:line="240" w:lineRule="auto"/>
        <w:jc w:val="left"/>
        <w:textAlignment w:val="auto"/>
        <w:rPr>
          <w:rFonts w:asciiTheme="majorEastAsia" w:eastAsiaTheme="majorEastAsia" w:hAnsiTheme="majorEastAsia" w:cstheme="minorBidi"/>
          <w:kern w:val="2"/>
          <w:sz w:val="28"/>
          <w:szCs w:val="28"/>
          <w:bdr w:val="single" w:sz="4" w:space="0" w:color="auto"/>
        </w:rPr>
      </w:pPr>
      <w:r w:rsidRPr="00F504F4">
        <w:rPr>
          <w:rFonts w:asciiTheme="majorEastAsia" w:eastAsiaTheme="majorEastAsia" w:hAnsiTheme="majorEastAsia" w:cstheme="minorBidi"/>
          <w:kern w:val="2"/>
          <w:sz w:val="28"/>
          <w:szCs w:val="28"/>
          <w:bdr w:val="single" w:sz="4" w:space="0" w:color="auto"/>
        </w:rPr>
        <w:br w:type="page"/>
      </w:r>
    </w:p>
    <w:p w14:paraId="60B227FC" w14:textId="77777777" w:rsidR="00537112" w:rsidRPr="00110E66" w:rsidRDefault="00537112" w:rsidP="001F35B7">
      <w:pPr>
        <w:adjustRightInd/>
        <w:spacing w:line="240" w:lineRule="auto"/>
        <w:jc w:val="center"/>
        <w:textAlignment w:val="auto"/>
        <w:rPr>
          <w:rFonts w:asciiTheme="majorEastAsia" w:eastAsiaTheme="majorEastAsia" w:hAnsiTheme="majorEastAsia" w:cstheme="minorBidi"/>
          <w:kern w:val="2"/>
          <w:sz w:val="32"/>
          <w:szCs w:val="32"/>
        </w:rPr>
      </w:pPr>
      <w:r w:rsidRPr="00110E66">
        <w:rPr>
          <w:rFonts w:asciiTheme="majorEastAsia" w:eastAsiaTheme="majorEastAsia" w:hAnsiTheme="majorEastAsia" w:cstheme="minorBidi"/>
          <w:kern w:val="2"/>
          <w:sz w:val="32"/>
          <w:szCs w:val="32"/>
        </w:rPr>
        <w:lastRenderedPageBreak/>
        <w:t>Ⅲ．省令で改正していただきたいところ</w:t>
      </w:r>
    </w:p>
    <w:p w14:paraId="0D885D30" w14:textId="77777777" w:rsidR="001F35B7" w:rsidRPr="001F35B7" w:rsidRDefault="001F35B7" w:rsidP="001F35B7">
      <w:pPr>
        <w:adjustRightInd/>
        <w:spacing w:line="240" w:lineRule="auto"/>
        <w:jc w:val="center"/>
        <w:textAlignment w:val="auto"/>
        <w:rPr>
          <w:rFonts w:asciiTheme="majorEastAsia" w:eastAsiaTheme="majorEastAsia" w:hAnsiTheme="majorEastAsia" w:cstheme="minorBidi"/>
          <w:kern w:val="2"/>
          <w:sz w:val="28"/>
          <w:szCs w:val="28"/>
        </w:rPr>
      </w:pPr>
    </w:p>
    <w:p w14:paraId="2DB4DDF7" w14:textId="77777777" w:rsidR="00537112" w:rsidRPr="00206516" w:rsidRDefault="00537112" w:rsidP="00457F9B">
      <w:pPr>
        <w:numPr>
          <w:ilvl w:val="0"/>
          <w:numId w:val="9"/>
        </w:numPr>
        <w:adjustRightInd/>
        <w:spacing w:line="240" w:lineRule="auto"/>
        <w:jc w:val="left"/>
        <w:textAlignment w:val="auto"/>
        <w:rPr>
          <w:rFonts w:asciiTheme="majorEastAsia" w:eastAsiaTheme="majorEastAsia" w:hAnsiTheme="majorEastAsia" w:cstheme="minorBidi"/>
          <w:kern w:val="2"/>
          <w:sz w:val="28"/>
          <w:szCs w:val="28"/>
          <w:bdr w:val="single" w:sz="4" w:space="0" w:color="auto"/>
          <w:shd w:val="pct15" w:color="auto" w:fill="FFFFFF"/>
        </w:rPr>
      </w:pPr>
      <w:r w:rsidRPr="00206516">
        <w:rPr>
          <w:rFonts w:asciiTheme="majorEastAsia" w:eastAsiaTheme="majorEastAsia" w:hAnsiTheme="majorEastAsia" w:cstheme="minorBidi"/>
          <w:kern w:val="2"/>
          <w:sz w:val="28"/>
          <w:szCs w:val="28"/>
          <w:bdr w:val="single" w:sz="4" w:space="0" w:color="auto"/>
          <w:shd w:val="pct15" w:color="auto" w:fill="FFFFFF"/>
        </w:rPr>
        <w:t>すべての移動等円滑化基準の課題</w:t>
      </w:r>
    </w:p>
    <w:p w14:paraId="0EB42A65" w14:textId="77777777" w:rsidR="00537112" w:rsidRPr="00F504F4" w:rsidRDefault="00537112" w:rsidP="00537112">
      <w:pPr>
        <w:adjustRightInd/>
        <w:spacing w:line="240" w:lineRule="auto"/>
        <w:jc w:val="left"/>
        <w:textAlignment w:val="auto"/>
        <w:rPr>
          <w:rFonts w:asciiTheme="minorEastAsia" w:eastAsiaTheme="minorEastAsia" w:hAnsiTheme="minorEastAsia" w:cstheme="minorBidi"/>
          <w:b/>
          <w:kern w:val="2"/>
          <w:szCs w:val="21"/>
        </w:rPr>
      </w:pPr>
      <w:r w:rsidRPr="00F504F4">
        <w:rPr>
          <w:rFonts w:asciiTheme="majorEastAsia" w:eastAsiaTheme="majorEastAsia" w:hAnsiTheme="majorEastAsia" w:cstheme="minorBidi"/>
          <w:kern w:val="2"/>
          <w:sz w:val="24"/>
          <w:szCs w:val="24"/>
          <w:bdr w:val="single" w:sz="4" w:space="0" w:color="auto"/>
        </w:rPr>
        <w:t>課題１</w:t>
      </w:r>
      <w:r w:rsidRPr="00F504F4">
        <w:rPr>
          <w:rFonts w:asciiTheme="minorEastAsia" w:eastAsiaTheme="minorEastAsia" w:hAnsiTheme="minorEastAsia" w:cstheme="minorBidi"/>
          <w:kern w:val="2"/>
          <w:szCs w:val="21"/>
        </w:rPr>
        <w:t xml:space="preserve">　</w:t>
      </w:r>
      <w:r w:rsidRPr="00F504F4">
        <w:rPr>
          <w:rFonts w:asciiTheme="minorEastAsia" w:eastAsiaTheme="minorEastAsia" w:hAnsiTheme="minorEastAsia" w:cstheme="minorBidi" w:hint="eastAsia"/>
          <w:b/>
          <w:kern w:val="2"/>
          <w:szCs w:val="21"/>
        </w:rPr>
        <w:t>IPCアクセシビリティ・ガイド（世界基準）を移動等円滑化基準に反映する</w:t>
      </w:r>
    </w:p>
    <w:p w14:paraId="30CB1A1E" w14:textId="77777777" w:rsidR="00537112" w:rsidRPr="00F504F4" w:rsidRDefault="00537112" w:rsidP="00457F9B">
      <w:pPr>
        <w:numPr>
          <w:ilvl w:val="0"/>
          <w:numId w:val="18"/>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ユニバーサルデザイン2020行動計画では、「全国各地において、Tokyo2020 アクセシビリティ・ガイドライン等を踏まえた高い水準のユニバーサルデザインを推進する」とされました。Tokyo2020アクセシビリティ・ガイドラインは、国際パラリンピック委員会（IPC)が策定した「IPCアクセシビリティ・ガイド」を踏まえて策定されたものです。</w:t>
      </w:r>
    </w:p>
    <w:p w14:paraId="7AB5B7ED" w14:textId="77777777" w:rsidR="00537112" w:rsidRPr="00F504F4" w:rsidRDefault="00537112" w:rsidP="00457F9B">
      <w:pPr>
        <w:numPr>
          <w:ilvl w:val="0"/>
          <w:numId w:val="18"/>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IPCアクセシビリティ・ガイドは世界基準のバリアフリー整備ガイドラインで、日本のバリアフリー法の移動円滑化基準・ガイドラインはこれに大きく遅れを取っています。</w:t>
      </w:r>
    </w:p>
    <w:p w14:paraId="285E06CB" w14:textId="77777777" w:rsidR="00537112" w:rsidRPr="00F504F4" w:rsidRDefault="00537112" w:rsidP="00537112">
      <w:pPr>
        <w:adjustRightInd/>
        <w:spacing w:line="240" w:lineRule="auto"/>
        <w:jc w:val="left"/>
        <w:textAlignment w:val="auto"/>
        <w:rPr>
          <w:rFonts w:asciiTheme="minorEastAsia" w:eastAsiaTheme="minorEastAsia" w:hAnsiTheme="minorEastAsia" w:cstheme="minorBidi"/>
          <w:b/>
          <w:kern w:val="2"/>
          <w:szCs w:val="21"/>
        </w:rPr>
      </w:pPr>
      <w:r w:rsidRPr="00F504F4">
        <w:rPr>
          <w:rFonts w:asciiTheme="majorEastAsia" w:eastAsiaTheme="majorEastAsia" w:hAnsiTheme="majorEastAsia" w:cstheme="minorBidi" w:hint="eastAsia"/>
          <w:kern w:val="2"/>
          <w:sz w:val="24"/>
          <w:szCs w:val="24"/>
          <w:bdr w:val="single" w:sz="4" w:space="0" w:color="auto"/>
        </w:rPr>
        <w:t>提案</w:t>
      </w:r>
      <w:r w:rsidRPr="00F504F4">
        <w:rPr>
          <w:rFonts w:asciiTheme="minorEastAsia" w:eastAsiaTheme="minorEastAsia" w:hAnsiTheme="minorEastAsia" w:cstheme="minorBidi"/>
          <w:kern w:val="2"/>
          <w:szCs w:val="21"/>
        </w:rPr>
        <w:t>：</w:t>
      </w:r>
      <w:r w:rsidRPr="00F504F4">
        <w:rPr>
          <w:rFonts w:asciiTheme="minorEastAsia" w:eastAsiaTheme="minorEastAsia" w:hAnsiTheme="minorEastAsia" w:cstheme="minorBidi" w:hint="eastAsia"/>
          <w:b/>
          <w:kern w:val="2"/>
          <w:szCs w:val="21"/>
        </w:rPr>
        <w:t>すべての移動等円滑化基準を再点検し、IPCアクセシビリティ・ガイドを踏まえた世界の基準に引き上げることが必要です。</w:t>
      </w:r>
    </w:p>
    <w:p w14:paraId="3A3771CA" w14:textId="77777777" w:rsidR="00537112" w:rsidRPr="00F504F4" w:rsidRDefault="00537112" w:rsidP="00537112">
      <w:pPr>
        <w:adjustRightInd/>
        <w:spacing w:line="240" w:lineRule="auto"/>
        <w:jc w:val="left"/>
        <w:textAlignment w:val="auto"/>
        <w:rPr>
          <w:rFonts w:asciiTheme="minorEastAsia" w:eastAsiaTheme="minorEastAsia" w:hAnsiTheme="minorEastAsia" w:cstheme="minorBidi"/>
          <w:kern w:val="2"/>
          <w:szCs w:val="21"/>
        </w:rPr>
      </w:pPr>
    </w:p>
    <w:p w14:paraId="7C151644" w14:textId="77777777" w:rsidR="00537112" w:rsidRPr="00206516" w:rsidRDefault="00537112" w:rsidP="00457F9B">
      <w:pPr>
        <w:numPr>
          <w:ilvl w:val="0"/>
          <w:numId w:val="9"/>
        </w:numPr>
        <w:adjustRightInd/>
        <w:spacing w:line="240" w:lineRule="auto"/>
        <w:jc w:val="left"/>
        <w:textAlignment w:val="auto"/>
        <w:rPr>
          <w:rFonts w:asciiTheme="majorEastAsia" w:eastAsiaTheme="majorEastAsia" w:hAnsiTheme="majorEastAsia" w:cstheme="minorBidi"/>
          <w:kern w:val="2"/>
          <w:sz w:val="28"/>
          <w:szCs w:val="28"/>
          <w:bdr w:val="single" w:sz="4" w:space="0" w:color="auto"/>
          <w:shd w:val="pct15" w:color="auto" w:fill="FFFFFF"/>
        </w:rPr>
      </w:pPr>
      <w:r w:rsidRPr="00206516">
        <w:rPr>
          <w:rFonts w:asciiTheme="majorEastAsia" w:eastAsiaTheme="majorEastAsia" w:hAnsiTheme="majorEastAsia" w:cstheme="minorBidi" w:hint="eastAsia"/>
          <w:kern w:val="2"/>
          <w:sz w:val="28"/>
          <w:szCs w:val="28"/>
          <w:bdr w:val="single" w:sz="4" w:space="0" w:color="auto"/>
          <w:shd w:val="pct15" w:color="auto" w:fill="FFFFFF"/>
        </w:rPr>
        <w:t>公共交通移動等円滑化基準</w:t>
      </w:r>
    </w:p>
    <w:p w14:paraId="50041E45" w14:textId="77777777" w:rsidR="00537112" w:rsidRPr="00F504F4" w:rsidRDefault="00537112" w:rsidP="00537112">
      <w:pPr>
        <w:adjustRightInd/>
        <w:spacing w:line="240" w:lineRule="auto"/>
        <w:jc w:val="left"/>
        <w:textAlignment w:val="auto"/>
        <w:rPr>
          <w:rFonts w:asciiTheme="minorHAnsi" w:eastAsiaTheme="minorEastAsia" w:hAnsiTheme="minorHAnsi" w:cstheme="minorBidi"/>
          <w:b/>
          <w:kern w:val="2"/>
          <w:szCs w:val="22"/>
        </w:rPr>
      </w:pPr>
      <w:r w:rsidRPr="00F504F4">
        <w:rPr>
          <w:rFonts w:asciiTheme="majorEastAsia" w:eastAsiaTheme="majorEastAsia" w:hAnsiTheme="majorEastAsia" w:cstheme="minorBidi"/>
          <w:kern w:val="2"/>
          <w:sz w:val="24"/>
          <w:szCs w:val="24"/>
          <w:bdr w:val="single" w:sz="4" w:space="0" w:color="auto"/>
        </w:rPr>
        <w:t>課題１</w:t>
      </w:r>
      <w:r w:rsidRPr="00F504F4">
        <w:rPr>
          <w:rFonts w:asciiTheme="minorHAnsi" w:eastAsiaTheme="minorEastAsia" w:hAnsiTheme="minorHAnsi" w:cstheme="minorBidi"/>
          <w:b/>
          <w:kern w:val="2"/>
          <w:szCs w:val="22"/>
        </w:rPr>
        <w:t>ホ</w:t>
      </w:r>
      <w:r w:rsidRPr="00F504F4">
        <w:rPr>
          <w:rFonts w:asciiTheme="minorHAnsi" w:eastAsiaTheme="minorEastAsia" w:hAnsiTheme="minorHAnsi" w:cstheme="minorBidi" w:hint="eastAsia"/>
          <w:b/>
          <w:kern w:val="2"/>
          <w:szCs w:val="22"/>
        </w:rPr>
        <w:t>ームドアの設置と、ホームと車両との段差・隙間の解消を進める</w:t>
      </w:r>
      <w:r w:rsidRPr="00F504F4">
        <w:rPr>
          <w:rFonts w:asciiTheme="minorHAnsi" w:eastAsiaTheme="minorEastAsia" w:hAnsiTheme="minorHAnsi" w:cstheme="minorBidi" w:hint="eastAsia"/>
          <w:b/>
          <w:color w:val="FF0000"/>
          <w:kern w:val="2"/>
          <w:szCs w:val="22"/>
          <w:bdr w:val="single" w:sz="4" w:space="0" w:color="auto"/>
        </w:rPr>
        <w:t>最重要課題④</w:t>
      </w:r>
    </w:p>
    <w:p w14:paraId="490A28BD" w14:textId="77777777" w:rsidR="00537112" w:rsidRPr="00F504F4" w:rsidRDefault="00537112" w:rsidP="00457F9B">
      <w:pPr>
        <w:numPr>
          <w:ilvl w:val="0"/>
          <w:numId w:val="6"/>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駅の整備でほとんど進んでいないのがホームと車両との段差・隙間の解消です。公共交通移動等円滑化基準では「できる限り小さいものであること」とされてきたが、</w:t>
      </w:r>
      <w:r w:rsidRPr="00F504F4">
        <w:rPr>
          <w:rFonts w:asciiTheme="minorHAnsi" w:eastAsiaTheme="minorEastAsia" w:hAnsiTheme="minorHAnsi" w:cstheme="minorBidi" w:hint="eastAsia"/>
          <w:kern w:val="2"/>
          <w:szCs w:val="22"/>
        </w:rPr>
        <w:t>17</w:t>
      </w:r>
      <w:r w:rsidRPr="00F504F4">
        <w:rPr>
          <w:rFonts w:asciiTheme="minorHAnsi" w:eastAsiaTheme="minorEastAsia" w:hAnsiTheme="minorHAnsi" w:cstheme="minorBidi" w:hint="eastAsia"/>
          <w:kern w:val="2"/>
          <w:szCs w:val="22"/>
        </w:rPr>
        <w:t>年経って解消が進んでいません。車いすでは単独乗降できず、日常的に</w:t>
      </w:r>
      <w:r w:rsidRPr="00F504F4">
        <w:rPr>
          <w:rFonts w:asciiTheme="minorHAnsi" w:eastAsiaTheme="minorEastAsia" w:hAnsiTheme="minorHAnsi" w:cstheme="minorBidi" w:hint="eastAsia"/>
          <w:kern w:val="2"/>
          <w:szCs w:val="22"/>
        </w:rPr>
        <w:t>10</w:t>
      </w:r>
      <w:r w:rsidRPr="00F504F4">
        <w:rPr>
          <w:rFonts w:asciiTheme="minorHAnsi" w:eastAsiaTheme="minorEastAsia" w:hAnsiTheme="minorHAnsi" w:cstheme="minorBidi" w:hint="eastAsia"/>
          <w:kern w:val="2"/>
          <w:szCs w:val="22"/>
        </w:rPr>
        <w:t>分</w:t>
      </w:r>
      <w:r w:rsidRPr="00F504F4">
        <w:rPr>
          <w:rFonts w:asciiTheme="minorHAnsi" w:eastAsiaTheme="minorEastAsia" w:hAnsiTheme="minorHAnsi" w:cstheme="minorBidi" w:hint="eastAsia"/>
          <w:kern w:val="2"/>
          <w:szCs w:val="22"/>
        </w:rPr>
        <w:t>~30</w:t>
      </w:r>
      <w:r w:rsidRPr="00F504F4">
        <w:rPr>
          <w:rFonts w:asciiTheme="minorHAnsi" w:eastAsiaTheme="minorEastAsia" w:hAnsiTheme="minorHAnsi" w:cstheme="minorBidi" w:hint="eastAsia"/>
          <w:kern w:val="2"/>
          <w:szCs w:val="22"/>
        </w:rPr>
        <w:t>分待たされ、乗車後に降車駅を変更することが出来ない等利便性が非常に悪いです。</w:t>
      </w:r>
    </w:p>
    <w:p w14:paraId="25C9B52D" w14:textId="77777777" w:rsidR="00537112" w:rsidRPr="00F504F4" w:rsidRDefault="00537112" w:rsidP="00457F9B">
      <w:pPr>
        <w:numPr>
          <w:ilvl w:val="0"/>
          <w:numId w:val="6"/>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これらを解決するためには、段差と隙間の解消が不可欠です。数値基準を明記してください。具体的には段差は</w:t>
      </w:r>
      <w:r w:rsidRPr="00F504F4">
        <w:rPr>
          <w:rFonts w:asciiTheme="minorHAnsi" w:eastAsiaTheme="minorEastAsia" w:hAnsiTheme="minorHAnsi" w:cstheme="minorBidi" w:hint="eastAsia"/>
          <w:kern w:val="2"/>
          <w:szCs w:val="22"/>
        </w:rPr>
        <w:t>15-20mm</w:t>
      </w:r>
      <w:r w:rsidRPr="00F504F4">
        <w:rPr>
          <w:rFonts w:asciiTheme="minorHAnsi" w:eastAsiaTheme="minorEastAsia" w:hAnsiTheme="minorHAnsi" w:cstheme="minorBidi" w:hint="eastAsia"/>
          <w:kern w:val="2"/>
          <w:szCs w:val="22"/>
        </w:rPr>
        <w:t>以下、隙間は</w:t>
      </w:r>
      <w:r w:rsidRPr="00F504F4">
        <w:rPr>
          <w:rFonts w:asciiTheme="minorHAnsi" w:eastAsiaTheme="minorEastAsia" w:hAnsiTheme="minorHAnsi" w:cstheme="minorBidi" w:hint="eastAsia"/>
          <w:kern w:val="2"/>
          <w:szCs w:val="22"/>
        </w:rPr>
        <w:t>30mm</w:t>
      </w:r>
      <w:r w:rsidRPr="00F504F4">
        <w:rPr>
          <w:rFonts w:asciiTheme="minorHAnsi" w:eastAsiaTheme="minorEastAsia" w:hAnsiTheme="minorHAnsi" w:cstheme="minorBidi" w:hint="eastAsia"/>
          <w:kern w:val="2"/>
          <w:szCs w:val="22"/>
        </w:rPr>
        <w:t>以下が必要です（大阪市交通局は段差</w:t>
      </w:r>
      <w:r w:rsidRPr="00F504F4">
        <w:rPr>
          <w:rFonts w:asciiTheme="minorHAnsi" w:eastAsiaTheme="minorEastAsia" w:hAnsiTheme="minorHAnsi" w:cstheme="minorBidi" w:hint="eastAsia"/>
          <w:kern w:val="2"/>
          <w:szCs w:val="22"/>
        </w:rPr>
        <w:t>20mm</w:t>
      </w:r>
      <w:r w:rsidRPr="00F504F4">
        <w:rPr>
          <w:rFonts w:asciiTheme="minorHAnsi" w:eastAsiaTheme="minorEastAsia" w:hAnsiTheme="minorHAnsi" w:cstheme="minorBidi" w:hint="eastAsia"/>
          <w:kern w:val="2"/>
          <w:szCs w:val="22"/>
        </w:rPr>
        <w:t>以下、すき間</w:t>
      </w:r>
      <w:r w:rsidRPr="00F504F4">
        <w:rPr>
          <w:rFonts w:asciiTheme="minorHAnsi" w:eastAsiaTheme="minorEastAsia" w:hAnsiTheme="minorHAnsi" w:cstheme="minorBidi" w:hint="eastAsia"/>
          <w:kern w:val="2"/>
          <w:szCs w:val="22"/>
        </w:rPr>
        <w:t>30mm</w:t>
      </w:r>
      <w:r w:rsidRPr="00F504F4">
        <w:rPr>
          <w:rFonts w:asciiTheme="minorHAnsi" w:eastAsiaTheme="minorEastAsia" w:hAnsiTheme="minorHAnsi" w:cstheme="minorBidi" w:hint="eastAsia"/>
          <w:kern w:val="2"/>
          <w:szCs w:val="22"/>
        </w:rPr>
        <w:t>以下という目標数値を設定して整備を進めています。</w:t>
      </w:r>
    </w:p>
    <w:p w14:paraId="46384302" w14:textId="77777777" w:rsidR="00537112" w:rsidRPr="00F504F4" w:rsidRDefault="00537112" w:rsidP="00537112">
      <w:pPr>
        <w:pBdr>
          <w:top w:val="single" w:sz="4" w:space="1" w:color="auto"/>
          <w:left w:val="single" w:sz="4" w:space="4" w:color="auto"/>
          <w:bottom w:val="single" w:sz="4" w:space="1" w:color="auto"/>
          <w:right w:val="single" w:sz="4" w:space="4" w:color="auto"/>
        </w:pBd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参考　大阪市営地下鉄千日前線</w:t>
      </w:r>
    </w:p>
    <w:p w14:paraId="776F7E63" w14:textId="77777777" w:rsidR="00537112" w:rsidRPr="00F504F4" w:rsidRDefault="00537112" w:rsidP="00457F9B">
      <w:pPr>
        <w:numPr>
          <w:ilvl w:val="0"/>
          <w:numId w:val="6"/>
        </w:numPr>
        <w:pBdr>
          <w:top w:val="single" w:sz="4" w:space="1" w:color="auto"/>
          <w:left w:val="single" w:sz="4" w:space="4" w:color="auto"/>
          <w:bottom w:val="single" w:sz="4" w:space="1" w:color="auto"/>
          <w:right w:val="single" w:sz="4" w:space="4" w:color="auto"/>
        </w:pBd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既設路線にも関わらず、改修ですべての駅ホームで段差</w:t>
      </w:r>
      <w:r w:rsidRPr="00F504F4">
        <w:rPr>
          <w:rFonts w:asciiTheme="minorHAnsi" w:eastAsiaTheme="minorEastAsia" w:hAnsiTheme="minorHAnsi" w:cstheme="minorBidi" w:hint="eastAsia"/>
          <w:kern w:val="2"/>
          <w:szCs w:val="22"/>
        </w:rPr>
        <w:t>2cm</w:t>
      </w:r>
      <w:r w:rsidRPr="00F504F4">
        <w:rPr>
          <w:rFonts w:asciiTheme="minorHAnsi" w:eastAsiaTheme="minorEastAsia" w:hAnsiTheme="minorHAnsi" w:cstheme="minorBidi" w:hint="eastAsia"/>
          <w:kern w:val="2"/>
          <w:szCs w:val="22"/>
        </w:rPr>
        <w:t>以下、すき間</w:t>
      </w:r>
      <w:r w:rsidRPr="00F504F4">
        <w:rPr>
          <w:rFonts w:asciiTheme="minorHAnsi" w:eastAsiaTheme="minorEastAsia" w:hAnsiTheme="minorHAnsi" w:cstheme="minorBidi" w:hint="eastAsia"/>
          <w:kern w:val="2"/>
          <w:szCs w:val="22"/>
        </w:rPr>
        <w:t>3cm</w:t>
      </w:r>
      <w:r w:rsidRPr="00F504F4">
        <w:rPr>
          <w:rFonts w:asciiTheme="minorHAnsi" w:eastAsiaTheme="minorEastAsia" w:hAnsiTheme="minorHAnsi" w:cstheme="minorBidi" w:hint="eastAsia"/>
          <w:kern w:val="2"/>
          <w:szCs w:val="22"/>
        </w:rPr>
        <w:t>以下を実現している。</w:t>
      </w:r>
    </w:p>
    <w:p w14:paraId="2A56EEA8" w14:textId="77777777" w:rsidR="00065618" w:rsidRDefault="00065618" w:rsidP="00537112">
      <w:pPr>
        <w:adjustRightInd/>
        <w:spacing w:line="240" w:lineRule="auto"/>
        <w:textAlignment w:val="auto"/>
        <w:rPr>
          <w:rFonts w:asciiTheme="majorEastAsia" w:eastAsiaTheme="majorEastAsia" w:hAnsiTheme="majorEastAsia" w:cstheme="minorBidi"/>
          <w:kern w:val="2"/>
          <w:sz w:val="24"/>
          <w:szCs w:val="24"/>
          <w:bdr w:val="single" w:sz="4" w:space="0" w:color="auto"/>
        </w:rPr>
      </w:pPr>
    </w:p>
    <w:p w14:paraId="0B5093EE"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r w:rsidRPr="00F504F4">
        <w:rPr>
          <w:rFonts w:asciiTheme="majorEastAsia" w:eastAsiaTheme="majorEastAsia" w:hAnsiTheme="majorEastAsia" w:cstheme="minorBidi"/>
          <w:kern w:val="2"/>
          <w:sz w:val="24"/>
          <w:szCs w:val="24"/>
          <w:bdr w:val="single" w:sz="4" w:space="0" w:color="auto"/>
        </w:rPr>
        <w:t>課題２</w:t>
      </w:r>
      <w:r w:rsidRPr="00F504F4">
        <w:rPr>
          <w:rFonts w:asciiTheme="minorHAnsi" w:eastAsiaTheme="minorEastAsia" w:hAnsiTheme="minorHAnsi" w:cstheme="minorBidi" w:hint="eastAsia"/>
          <w:kern w:val="2"/>
          <w:szCs w:val="22"/>
        </w:rPr>
        <w:t xml:space="preserve">　</w:t>
      </w:r>
      <w:r w:rsidRPr="00F504F4">
        <w:rPr>
          <w:rFonts w:asciiTheme="minorHAnsi" w:eastAsiaTheme="minorEastAsia" w:hAnsiTheme="minorHAnsi" w:cstheme="minorBidi" w:hint="eastAsia"/>
          <w:b/>
          <w:kern w:val="2"/>
          <w:szCs w:val="22"/>
        </w:rPr>
        <w:t>規模に応じた整備基準を設ける（鉄道等）</w:t>
      </w:r>
    </w:p>
    <w:p w14:paraId="2D47BD98" w14:textId="77777777" w:rsidR="00537112" w:rsidRPr="00F504F4" w:rsidRDefault="00537112" w:rsidP="00457F9B">
      <w:pPr>
        <w:numPr>
          <w:ilvl w:val="0"/>
          <w:numId w:val="6"/>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現行では、たとえば鉄道は</w:t>
      </w:r>
      <w:r w:rsidRPr="00F504F4">
        <w:rPr>
          <w:rFonts w:asciiTheme="minorHAnsi" w:eastAsiaTheme="minorEastAsia" w:hAnsiTheme="minorHAnsi" w:cstheme="minorBidi" w:hint="eastAsia"/>
          <w:kern w:val="2"/>
          <w:szCs w:val="22"/>
        </w:rPr>
        <w:t>1</w:t>
      </w:r>
      <w:r w:rsidRPr="00F504F4">
        <w:rPr>
          <w:rFonts w:asciiTheme="minorHAnsi" w:eastAsiaTheme="minorEastAsia" w:hAnsiTheme="minorHAnsi" w:cstheme="minorBidi" w:hint="eastAsia"/>
          <w:kern w:val="2"/>
          <w:szCs w:val="22"/>
        </w:rPr>
        <w:t>日の乗降客が</w:t>
      </w:r>
      <w:r w:rsidRPr="00F504F4">
        <w:rPr>
          <w:rFonts w:asciiTheme="minorHAnsi" w:eastAsiaTheme="minorEastAsia" w:hAnsiTheme="minorHAnsi" w:cstheme="minorBidi" w:hint="eastAsia"/>
          <w:kern w:val="2"/>
          <w:szCs w:val="22"/>
        </w:rPr>
        <w:t>3,000</w:t>
      </w:r>
      <w:r w:rsidRPr="00F504F4">
        <w:rPr>
          <w:rFonts w:asciiTheme="minorHAnsi" w:eastAsiaTheme="minorEastAsia" w:hAnsiTheme="minorHAnsi" w:cstheme="minorBidi" w:hint="eastAsia"/>
          <w:kern w:val="2"/>
          <w:szCs w:val="22"/>
        </w:rPr>
        <w:t>人以上の駅も、</w:t>
      </w:r>
      <w:r w:rsidRPr="00F504F4">
        <w:rPr>
          <w:rFonts w:asciiTheme="minorHAnsi" w:eastAsiaTheme="minorEastAsia" w:hAnsiTheme="minorHAnsi" w:cstheme="minorBidi" w:hint="eastAsia"/>
          <w:kern w:val="2"/>
          <w:szCs w:val="22"/>
        </w:rPr>
        <w:t>100</w:t>
      </w:r>
      <w:r w:rsidRPr="00F504F4">
        <w:rPr>
          <w:rFonts w:asciiTheme="minorHAnsi" w:eastAsiaTheme="minorEastAsia" w:hAnsiTheme="minorHAnsi" w:cstheme="minorBidi" w:hint="eastAsia"/>
          <w:kern w:val="2"/>
          <w:szCs w:val="22"/>
        </w:rPr>
        <w:t>万人以上の駅も同じ整備基準です。利用客が</w:t>
      </w:r>
      <w:r w:rsidRPr="00F504F4">
        <w:rPr>
          <w:rFonts w:asciiTheme="minorHAnsi" w:eastAsiaTheme="minorEastAsia" w:hAnsiTheme="minorHAnsi" w:cstheme="minorBidi" w:hint="eastAsia"/>
          <w:kern w:val="2"/>
          <w:szCs w:val="22"/>
        </w:rPr>
        <w:t>100</w:t>
      </w:r>
      <w:r w:rsidRPr="00F504F4">
        <w:rPr>
          <w:rFonts w:asciiTheme="minorHAnsi" w:eastAsiaTheme="minorEastAsia" w:hAnsiTheme="minorHAnsi" w:cstheme="minorBidi" w:hint="eastAsia"/>
          <w:kern w:val="2"/>
          <w:szCs w:val="22"/>
        </w:rPr>
        <w:t>万人以上の駅なのに、エレベーターのサイズが</w:t>
      </w:r>
      <w:r w:rsidRPr="00F504F4">
        <w:rPr>
          <w:rFonts w:asciiTheme="minorHAnsi" w:eastAsiaTheme="minorEastAsia" w:hAnsiTheme="minorHAnsi" w:cstheme="minorBidi" w:hint="eastAsia"/>
          <w:kern w:val="2"/>
          <w:szCs w:val="22"/>
        </w:rPr>
        <w:t>11</w:t>
      </w:r>
      <w:r w:rsidRPr="00F504F4">
        <w:rPr>
          <w:rFonts w:asciiTheme="minorHAnsi" w:eastAsiaTheme="minorEastAsia" w:hAnsiTheme="minorHAnsi" w:cstheme="minorBidi" w:hint="eastAsia"/>
          <w:kern w:val="2"/>
          <w:szCs w:val="22"/>
        </w:rPr>
        <w:t>人乗りでバリアフリールートは</w:t>
      </w:r>
      <w:r w:rsidRPr="00F504F4">
        <w:rPr>
          <w:rFonts w:asciiTheme="minorHAnsi" w:eastAsiaTheme="minorEastAsia" w:hAnsiTheme="minorHAnsi" w:cstheme="minorBidi" w:hint="eastAsia"/>
          <w:kern w:val="2"/>
          <w:szCs w:val="22"/>
        </w:rPr>
        <w:t>1</w:t>
      </w:r>
      <w:r w:rsidRPr="00F504F4">
        <w:rPr>
          <w:rFonts w:asciiTheme="minorHAnsi" w:eastAsiaTheme="minorEastAsia" w:hAnsiTheme="minorHAnsi" w:cstheme="minorBidi" w:hint="eastAsia"/>
          <w:kern w:val="2"/>
          <w:szCs w:val="22"/>
        </w:rPr>
        <w:t>つしかない。その結果、エレベーターの渋滞、車いすは大回りせざるを得ず時間が大幅にかかるといった問題が日常的に起こっています。これを改善するために、駅の規模に応じて大型化、複数ルート化が必要です。</w:t>
      </w:r>
    </w:p>
    <w:p w14:paraId="47AED407" w14:textId="68BF033E" w:rsidR="00537112" w:rsidRPr="00F504F4" w:rsidRDefault="00537112" w:rsidP="001B51D5">
      <w:pPr>
        <w:pBdr>
          <w:top w:val="single" w:sz="4" w:space="1" w:color="auto"/>
          <w:left w:val="single" w:sz="4" w:space="4" w:color="auto"/>
          <w:bottom w:val="single" w:sz="4" w:space="1" w:color="auto"/>
          <w:right w:val="single" w:sz="4" w:space="4" w:color="auto"/>
        </w:pBdr>
        <w:adjustRightInd/>
        <w:spacing w:line="240" w:lineRule="auto"/>
        <w:ind w:firstLineChars="100" w:firstLine="210"/>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2017</w:t>
      </w:r>
      <w:r w:rsidRPr="00F504F4">
        <w:rPr>
          <w:rFonts w:asciiTheme="minorHAnsi" w:eastAsiaTheme="minorEastAsia" w:hAnsiTheme="minorHAnsi" w:cstheme="minorBidi"/>
          <w:kern w:val="2"/>
          <w:szCs w:val="22"/>
        </w:rPr>
        <w:t>年</w:t>
      </w:r>
      <w:r w:rsidRPr="00F504F4">
        <w:rPr>
          <w:rFonts w:asciiTheme="minorHAnsi" w:eastAsiaTheme="minorEastAsia" w:hAnsiTheme="minorHAnsi" w:cstheme="minorBidi"/>
          <w:kern w:val="2"/>
          <w:szCs w:val="22"/>
        </w:rPr>
        <w:t>12</w:t>
      </w:r>
      <w:r w:rsidRPr="00F504F4">
        <w:rPr>
          <w:rFonts w:asciiTheme="minorHAnsi" w:eastAsiaTheme="minorEastAsia" w:hAnsiTheme="minorHAnsi" w:cstheme="minorBidi"/>
          <w:kern w:val="2"/>
          <w:szCs w:val="22"/>
        </w:rPr>
        <w:t>月</w:t>
      </w:r>
      <w:r w:rsidRPr="00F504F4">
        <w:rPr>
          <w:rFonts w:asciiTheme="minorHAnsi" w:eastAsiaTheme="minorEastAsia" w:hAnsiTheme="minorHAnsi" w:cstheme="minorBidi"/>
          <w:kern w:val="2"/>
          <w:szCs w:val="22"/>
        </w:rPr>
        <w:t>27</w:t>
      </w:r>
      <w:r w:rsidRPr="00F504F4">
        <w:rPr>
          <w:rFonts w:asciiTheme="minorHAnsi" w:eastAsiaTheme="minorEastAsia" w:hAnsiTheme="minorHAnsi" w:cstheme="minorBidi"/>
          <w:kern w:val="2"/>
          <w:szCs w:val="22"/>
        </w:rPr>
        <w:t>日に開かれた「</w:t>
      </w:r>
      <w:r w:rsidRPr="00F504F4">
        <w:rPr>
          <w:rFonts w:asciiTheme="minorHAnsi" w:eastAsiaTheme="minorEastAsia" w:hAnsiTheme="minorHAnsi" w:cstheme="minorBidi"/>
          <w:b/>
          <w:kern w:val="2"/>
          <w:szCs w:val="22"/>
        </w:rPr>
        <w:t>第５回</w:t>
      </w:r>
      <w:r w:rsidRPr="00F504F4">
        <w:rPr>
          <w:rFonts w:asciiTheme="minorHAnsi" w:eastAsiaTheme="minorEastAsia" w:hAnsiTheme="minorHAnsi" w:cstheme="minorBidi" w:hint="eastAsia"/>
          <w:b/>
          <w:kern w:val="2"/>
          <w:szCs w:val="22"/>
        </w:rPr>
        <w:t>第５回基準等検討委員会</w:t>
      </w:r>
      <w:r w:rsidRPr="00F504F4">
        <w:rPr>
          <w:rFonts w:asciiTheme="minorHAnsi" w:eastAsiaTheme="minorEastAsia" w:hAnsiTheme="minorHAnsi" w:cstheme="minorBidi" w:hint="eastAsia"/>
          <w:kern w:val="2"/>
          <w:szCs w:val="22"/>
        </w:rPr>
        <w:t>」（資料３移動等円滑化基準及び関係部分の整備ガイドライン改正について（案））では、段差解消されたバリアフリールートの複数化については、「</w:t>
      </w:r>
      <w:r w:rsidRPr="00F504F4">
        <w:rPr>
          <w:rFonts w:ascii="ＭＳ 明朝" w:hAnsi="ＭＳ 明朝" w:cs="ＭＳ 明朝"/>
          <w:kern w:val="2"/>
          <w:szCs w:val="22"/>
          <w:u w:val="single"/>
        </w:rPr>
        <w:t>10万人以上の駅が対象」との案が示されました。しかし、10万人以上では規模が大きすぎて対象駅が少な</w:t>
      </w:r>
      <w:r w:rsidR="001B51D5">
        <w:rPr>
          <w:rFonts w:ascii="ＭＳ 明朝" w:hAnsi="ＭＳ 明朝" w:cs="ＭＳ 明朝"/>
          <w:kern w:val="2"/>
          <w:szCs w:val="22"/>
          <w:u w:val="single"/>
        </w:rPr>
        <w:t>すぎます</w:t>
      </w:r>
      <w:r w:rsidRPr="00F504F4">
        <w:rPr>
          <w:rFonts w:ascii="ＭＳ 明朝" w:hAnsi="ＭＳ 明朝" w:cs="ＭＳ 明朝"/>
          <w:kern w:val="2"/>
          <w:szCs w:val="22"/>
          <w:u w:val="single"/>
        </w:rPr>
        <w:t>（全国で260駅）。</w:t>
      </w:r>
      <w:r w:rsidRPr="00F504F4">
        <w:rPr>
          <w:rFonts w:ascii="ＭＳ 明朝" w:hAnsi="ＭＳ 明朝" w:cs="ＭＳ 明朝" w:hint="eastAsia"/>
          <w:kern w:val="2"/>
          <w:szCs w:val="22"/>
          <w:u w:val="single"/>
        </w:rPr>
        <w:t>せめて</w:t>
      </w:r>
      <w:r w:rsidRPr="00F504F4">
        <w:rPr>
          <w:rFonts w:ascii="ＭＳ 明朝" w:hAnsi="ＭＳ 明朝" w:cs="ＭＳ 明朝"/>
          <w:kern w:val="2"/>
          <w:szCs w:val="22"/>
          <w:u w:val="single"/>
        </w:rPr>
        <w:t>５万人程度にすべきです</w:t>
      </w:r>
      <w:r w:rsidRPr="00F504F4">
        <w:rPr>
          <w:rFonts w:ascii="ＭＳ 明朝" w:hAnsi="ＭＳ 明朝" w:cs="ＭＳ 明朝"/>
          <w:kern w:val="2"/>
          <w:szCs w:val="22"/>
        </w:rPr>
        <w:t>。</w:t>
      </w:r>
      <w:r w:rsidR="001B51D5">
        <w:rPr>
          <w:rFonts w:ascii="ＭＳ 明朝" w:hAnsi="ＭＳ 明朝" w:cs="ＭＳ 明朝"/>
          <w:kern w:val="2"/>
          <w:szCs w:val="22"/>
        </w:rPr>
        <w:t>（</w:t>
      </w:r>
      <w:r w:rsidRPr="00F504F4">
        <w:rPr>
          <w:rFonts w:ascii="ＭＳ 明朝" w:hAnsi="ＭＳ 明朝" w:cs="ＭＳ 明朝"/>
          <w:kern w:val="2"/>
          <w:szCs w:val="22"/>
        </w:rPr>
        <w:t>日本の総駅数は9,474駅で、このうち</w:t>
      </w:r>
      <w:r w:rsidRPr="00F504F4">
        <w:rPr>
          <w:rFonts w:ascii="ＭＳ 明朝" w:hAnsi="ＭＳ 明朝" w:cs="ＭＳ 明朝" w:hint="eastAsia"/>
          <w:kern w:val="2"/>
          <w:szCs w:val="22"/>
        </w:rPr>
        <w:t>乗降客3,000人以上の駅は全国で3,559駅。10万人以上の駅は僅かに約260駅しかない</w:t>
      </w:r>
      <w:r w:rsidR="001B51D5">
        <w:rPr>
          <w:rFonts w:ascii="ＭＳ 明朝" w:hAnsi="ＭＳ 明朝" w:cs="ＭＳ 明朝" w:hint="eastAsia"/>
          <w:kern w:val="2"/>
          <w:szCs w:val="22"/>
        </w:rPr>
        <w:t>）</w:t>
      </w:r>
      <w:r w:rsidRPr="00F504F4">
        <w:rPr>
          <w:rFonts w:ascii="Arial" w:eastAsiaTheme="minorEastAsia" w:hAnsi="Arial" w:cs="Arial"/>
          <w:color w:val="222222"/>
          <w:kern w:val="2"/>
          <w:szCs w:val="21"/>
          <w:shd w:val="clear" w:color="auto" w:fill="FFFFFF"/>
        </w:rPr>
        <w:t>例えば、大阪市の地下鉄谷町四丁目駅は</w:t>
      </w:r>
      <w:r w:rsidRPr="00F504F4">
        <w:rPr>
          <w:rFonts w:ascii="Arial" w:eastAsiaTheme="minorEastAsia" w:hAnsi="Arial" w:cs="Arial" w:hint="eastAsia"/>
          <w:color w:val="222222"/>
          <w:kern w:val="2"/>
          <w:szCs w:val="21"/>
          <w:shd w:val="clear" w:color="auto" w:fill="FFFFFF"/>
        </w:rPr>
        <w:t>近くに</w:t>
      </w:r>
      <w:r w:rsidRPr="00F504F4">
        <w:rPr>
          <w:rFonts w:ascii="Arial" w:eastAsiaTheme="minorEastAsia" w:hAnsi="Arial" w:cs="Arial"/>
          <w:color w:val="222222"/>
          <w:kern w:val="2"/>
          <w:szCs w:val="21"/>
          <w:shd w:val="clear" w:color="auto" w:fill="FFFFFF"/>
        </w:rPr>
        <w:t>大阪府庁や国立病院がある中心的な駅だが、乗降客は</w:t>
      </w:r>
      <w:r w:rsidRPr="00F504F4">
        <w:rPr>
          <w:rFonts w:ascii="Arial" w:eastAsiaTheme="minorEastAsia" w:hAnsi="Arial" w:cs="Arial"/>
          <w:color w:val="222222"/>
          <w:kern w:val="2"/>
          <w:szCs w:val="21"/>
          <w:shd w:val="clear" w:color="auto" w:fill="FFFFFF"/>
        </w:rPr>
        <w:t>9</w:t>
      </w:r>
      <w:r w:rsidRPr="00F504F4">
        <w:rPr>
          <w:rFonts w:ascii="Arial" w:eastAsiaTheme="minorEastAsia" w:hAnsi="Arial" w:cs="Arial"/>
          <w:color w:val="222222"/>
          <w:kern w:val="2"/>
          <w:szCs w:val="21"/>
          <w:shd w:val="clear" w:color="auto" w:fill="FFFFFF"/>
        </w:rPr>
        <w:t>万人余り</w:t>
      </w:r>
      <w:r w:rsidRPr="00F504F4">
        <w:rPr>
          <w:rFonts w:ascii="Arial" w:eastAsiaTheme="minorEastAsia" w:hAnsi="Arial" w:cs="Arial" w:hint="eastAsia"/>
          <w:color w:val="222222"/>
          <w:kern w:val="2"/>
          <w:szCs w:val="21"/>
          <w:shd w:val="clear" w:color="auto" w:fill="FFFFFF"/>
        </w:rPr>
        <w:t>（</w:t>
      </w:r>
      <w:r w:rsidRPr="00F504F4">
        <w:rPr>
          <w:rFonts w:ascii="Arial" w:eastAsiaTheme="minorEastAsia" w:hAnsi="Arial" w:cs="Arial" w:hint="eastAsia"/>
          <w:color w:val="222222"/>
          <w:kern w:val="2"/>
          <w:szCs w:val="21"/>
          <w:shd w:val="clear" w:color="auto" w:fill="FFFFFF"/>
        </w:rPr>
        <w:t>2016</w:t>
      </w:r>
      <w:r w:rsidRPr="00F504F4">
        <w:rPr>
          <w:rFonts w:ascii="Arial" w:eastAsiaTheme="minorEastAsia" w:hAnsi="Arial" w:cs="Arial" w:hint="eastAsia"/>
          <w:color w:val="222222"/>
          <w:kern w:val="2"/>
          <w:szCs w:val="21"/>
          <w:shd w:val="clear" w:color="auto" w:fill="FFFFFF"/>
        </w:rPr>
        <w:t>年</w:t>
      </w:r>
      <w:r w:rsidRPr="00F504F4">
        <w:rPr>
          <w:rFonts w:ascii="Arial" w:eastAsiaTheme="minorEastAsia" w:hAnsi="Arial" w:cs="Arial" w:hint="eastAsia"/>
          <w:color w:val="222222"/>
          <w:kern w:val="2"/>
          <w:szCs w:val="21"/>
          <w:shd w:val="clear" w:color="auto" w:fill="FFFFFF"/>
        </w:rPr>
        <w:t>11</w:t>
      </w:r>
      <w:r w:rsidRPr="00F504F4">
        <w:rPr>
          <w:rFonts w:ascii="Arial" w:eastAsiaTheme="minorEastAsia" w:hAnsi="Arial" w:cs="Arial" w:hint="eastAsia"/>
          <w:color w:val="222222"/>
          <w:kern w:val="2"/>
          <w:szCs w:val="21"/>
          <w:shd w:val="clear" w:color="auto" w:fill="FFFFFF"/>
        </w:rPr>
        <w:t>月</w:t>
      </w:r>
      <w:r w:rsidRPr="00F504F4">
        <w:rPr>
          <w:rFonts w:ascii="Arial" w:eastAsiaTheme="minorEastAsia" w:hAnsi="Arial" w:cs="Arial" w:hint="eastAsia"/>
          <w:color w:val="222222"/>
          <w:kern w:val="2"/>
          <w:szCs w:val="21"/>
          <w:shd w:val="clear" w:color="auto" w:fill="FFFFFF"/>
        </w:rPr>
        <w:t>8</w:t>
      </w:r>
      <w:r w:rsidRPr="00F504F4">
        <w:rPr>
          <w:rFonts w:ascii="Arial" w:eastAsiaTheme="minorEastAsia" w:hAnsi="Arial" w:cs="Arial" w:hint="eastAsia"/>
          <w:color w:val="222222"/>
          <w:kern w:val="2"/>
          <w:szCs w:val="21"/>
          <w:shd w:val="clear" w:color="auto" w:fill="FFFFFF"/>
        </w:rPr>
        <w:t>日交通調査では</w:t>
      </w:r>
      <w:r w:rsidRPr="00F504F4">
        <w:rPr>
          <w:rFonts w:ascii="Arial" w:eastAsiaTheme="minorEastAsia" w:hAnsi="Arial" w:cs="Arial" w:hint="eastAsia"/>
          <w:color w:val="222222"/>
          <w:kern w:val="2"/>
          <w:szCs w:val="21"/>
          <w:shd w:val="clear" w:color="auto" w:fill="FFFFFF"/>
        </w:rPr>
        <w:t>90,131</w:t>
      </w:r>
      <w:r w:rsidRPr="00F504F4">
        <w:rPr>
          <w:rFonts w:ascii="Arial" w:eastAsiaTheme="minorEastAsia" w:hAnsi="Arial" w:cs="Arial" w:hint="eastAsia"/>
          <w:color w:val="222222"/>
          <w:kern w:val="2"/>
          <w:szCs w:val="21"/>
          <w:shd w:val="clear" w:color="auto" w:fill="FFFFFF"/>
        </w:rPr>
        <w:t>人）</w:t>
      </w:r>
      <w:r w:rsidRPr="00F504F4">
        <w:rPr>
          <w:rFonts w:ascii="Arial" w:eastAsiaTheme="minorEastAsia" w:hAnsi="Arial" w:cs="Arial"/>
          <w:color w:val="222222"/>
          <w:kern w:val="2"/>
          <w:szCs w:val="21"/>
          <w:shd w:val="clear" w:color="auto" w:fill="FFFFFF"/>
        </w:rPr>
        <w:t>。このような中心的な駅ですら対象外になってしま</w:t>
      </w:r>
      <w:r w:rsidR="001B51D5">
        <w:rPr>
          <w:rFonts w:ascii="Arial" w:eastAsiaTheme="minorEastAsia" w:hAnsi="Arial" w:cs="Arial"/>
          <w:color w:val="222222"/>
          <w:kern w:val="2"/>
          <w:szCs w:val="21"/>
          <w:shd w:val="clear" w:color="auto" w:fill="FFFFFF"/>
        </w:rPr>
        <w:t>うのです</w:t>
      </w:r>
      <w:r w:rsidRPr="00F504F4">
        <w:rPr>
          <w:rFonts w:ascii="Arial" w:eastAsiaTheme="minorEastAsia" w:hAnsi="Arial" w:cs="Arial"/>
          <w:color w:val="222222"/>
          <w:kern w:val="2"/>
          <w:szCs w:val="21"/>
          <w:shd w:val="clear" w:color="auto" w:fill="FFFFFF"/>
        </w:rPr>
        <w:t>。</w:t>
      </w:r>
    </w:p>
    <w:p w14:paraId="1908E06B"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r w:rsidRPr="00F504F4">
        <w:rPr>
          <w:rFonts w:asciiTheme="majorEastAsia" w:eastAsiaTheme="majorEastAsia" w:hAnsiTheme="majorEastAsia" w:cstheme="minorBidi"/>
          <w:kern w:val="2"/>
          <w:sz w:val="24"/>
          <w:szCs w:val="24"/>
          <w:bdr w:val="single" w:sz="4" w:space="0" w:color="auto"/>
        </w:rPr>
        <w:t>課題３</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hint="eastAsia"/>
          <w:b/>
          <w:kern w:val="2"/>
          <w:szCs w:val="22"/>
        </w:rPr>
        <w:t>鉄道車両　すべての車両に１ヶ所以上フリースペースを義務付ける</w:t>
      </w:r>
    </w:p>
    <w:p w14:paraId="0496347A" w14:textId="7C9A2F4A" w:rsidR="00537112" w:rsidRPr="00F504F4" w:rsidRDefault="00537112" w:rsidP="00457F9B">
      <w:pPr>
        <w:numPr>
          <w:ilvl w:val="0"/>
          <w:numId w:val="27"/>
        </w:numPr>
        <w:adjustRightInd/>
        <w:spacing w:line="240" w:lineRule="auto"/>
        <w:textAlignment w:val="auto"/>
        <w:rPr>
          <w:rFonts w:ascii="ＭＳ 明朝" w:hAnsi="ＭＳ 明朝" w:cs="ＭＳ 明朝"/>
          <w:kern w:val="2"/>
          <w:szCs w:val="22"/>
        </w:rPr>
      </w:pPr>
      <w:r w:rsidRPr="00F504F4">
        <w:rPr>
          <w:rFonts w:ascii="ＭＳ 明朝" w:hAnsi="ＭＳ 明朝" w:cs="ＭＳ 明朝" w:hint="eastAsia"/>
          <w:kern w:val="2"/>
          <w:szCs w:val="22"/>
        </w:rPr>
        <w:t>鉄道車両の車いすスペースは、車いす利用者</w:t>
      </w:r>
      <w:r w:rsidR="001B51D5">
        <w:rPr>
          <w:rFonts w:ascii="ＭＳ 明朝" w:hAnsi="ＭＳ 明朝" w:cs="ＭＳ 明朝" w:hint="eastAsia"/>
          <w:kern w:val="2"/>
          <w:szCs w:val="22"/>
        </w:rPr>
        <w:t>のみならず、ベビーカーやスーツケース等の大きな荷物を持った人も多数</w:t>
      </w:r>
      <w:r w:rsidRPr="00F504F4">
        <w:rPr>
          <w:rFonts w:ascii="ＭＳ 明朝" w:hAnsi="ＭＳ 明朝" w:cs="ＭＳ 明朝" w:hint="eastAsia"/>
          <w:kern w:val="2"/>
          <w:szCs w:val="22"/>
        </w:rPr>
        <w:t>利用されています。フリースペースはいつも大混雑で、いまや1編成2ヶ所では足りません。すべての車両に1ヶ所以上のフリースペースが必要です。</w:t>
      </w:r>
    </w:p>
    <w:p w14:paraId="1167EA5D" w14:textId="1FEF0FF7" w:rsidR="00537112" w:rsidRPr="00F504F4" w:rsidRDefault="00537112" w:rsidP="00537112">
      <w:pPr>
        <w:pBdr>
          <w:top w:val="single" w:sz="4" w:space="1" w:color="auto"/>
          <w:left w:val="single" w:sz="4" w:space="4" w:color="auto"/>
          <w:bottom w:val="single" w:sz="4" w:space="1" w:color="auto"/>
          <w:right w:val="single" w:sz="4" w:space="4" w:color="auto"/>
        </w:pBdr>
        <w:adjustRightInd/>
        <w:spacing w:line="240" w:lineRule="auto"/>
        <w:ind w:firstLineChars="100" w:firstLine="210"/>
        <w:textAlignment w:val="auto"/>
        <w:rPr>
          <w:rFonts w:asciiTheme="minorHAnsi" w:eastAsiaTheme="minorEastAsia" w:hAnsiTheme="minorHAnsi" w:cstheme="minorBidi"/>
          <w:b/>
          <w:kern w:val="2"/>
          <w:szCs w:val="22"/>
        </w:rPr>
      </w:pPr>
      <w:r w:rsidRPr="00F504F4">
        <w:rPr>
          <w:rFonts w:asciiTheme="minorHAnsi" w:eastAsiaTheme="minorEastAsia" w:hAnsiTheme="minorHAnsi" w:cstheme="minorBidi"/>
          <w:kern w:val="2"/>
          <w:szCs w:val="22"/>
        </w:rPr>
        <w:t>2017</w:t>
      </w:r>
      <w:r w:rsidRPr="00F504F4">
        <w:rPr>
          <w:rFonts w:asciiTheme="minorHAnsi" w:eastAsiaTheme="minorEastAsia" w:hAnsiTheme="minorHAnsi" w:cstheme="minorBidi"/>
          <w:kern w:val="2"/>
          <w:szCs w:val="22"/>
        </w:rPr>
        <w:t>年</w:t>
      </w:r>
      <w:r w:rsidRPr="00F504F4">
        <w:rPr>
          <w:rFonts w:asciiTheme="minorHAnsi" w:eastAsiaTheme="minorEastAsia" w:hAnsiTheme="minorHAnsi" w:cstheme="minorBidi"/>
          <w:kern w:val="2"/>
          <w:szCs w:val="22"/>
        </w:rPr>
        <w:t>12</w:t>
      </w:r>
      <w:r w:rsidRPr="00F504F4">
        <w:rPr>
          <w:rFonts w:asciiTheme="minorHAnsi" w:eastAsiaTheme="minorEastAsia" w:hAnsiTheme="minorHAnsi" w:cstheme="minorBidi"/>
          <w:kern w:val="2"/>
          <w:szCs w:val="22"/>
        </w:rPr>
        <w:t>月</w:t>
      </w:r>
      <w:r w:rsidRPr="00F504F4">
        <w:rPr>
          <w:rFonts w:asciiTheme="minorHAnsi" w:eastAsiaTheme="minorEastAsia" w:hAnsiTheme="minorHAnsi" w:cstheme="minorBidi"/>
          <w:kern w:val="2"/>
          <w:szCs w:val="22"/>
        </w:rPr>
        <w:t>27</w:t>
      </w:r>
      <w:r w:rsidRPr="00F504F4">
        <w:rPr>
          <w:rFonts w:asciiTheme="minorHAnsi" w:eastAsiaTheme="minorEastAsia" w:hAnsiTheme="minorHAnsi" w:cstheme="minorBidi"/>
          <w:kern w:val="2"/>
          <w:szCs w:val="22"/>
        </w:rPr>
        <w:t>日に開かれた「</w:t>
      </w:r>
      <w:r w:rsidRPr="00F504F4">
        <w:rPr>
          <w:rFonts w:asciiTheme="minorHAnsi" w:eastAsiaTheme="minorEastAsia" w:hAnsiTheme="minorHAnsi" w:cstheme="minorBidi"/>
          <w:b/>
          <w:kern w:val="2"/>
          <w:szCs w:val="22"/>
        </w:rPr>
        <w:t>第５回</w:t>
      </w:r>
      <w:r w:rsidRPr="00F504F4">
        <w:rPr>
          <w:rFonts w:asciiTheme="minorHAnsi" w:eastAsiaTheme="minorEastAsia" w:hAnsiTheme="minorHAnsi" w:cstheme="minorBidi" w:hint="eastAsia"/>
          <w:b/>
          <w:kern w:val="2"/>
          <w:szCs w:val="22"/>
        </w:rPr>
        <w:t>第５回基準等検討委員会</w:t>
      </w:r>
      <w:r w:rsidRPr="00F504F4">
        <w:rPr>
          <w:rFonts w:asciiTheme="minorHAnsi" w:eastAsiaTheme="minorEastAsia" w:hAnsiTheme="minorHAnsi" w:cstheme="minorBidi" w:hint="eastAsia"/>
          <w:kern w:val="2"/>
          <w:szCs w:val="22"/>
        </w:rPr>
        <w:t>」（資料３移動等円滑化基準及び関係</w:t>
      </w:r>
      <w:r w:rsidRPr="00F504F4">
        <w:rPr>
          <w:rFonts w:asciiTheme="minorHAnsi" w:eastAsiaTheme="minorEastAsia" w:hAnsiTheme="minorHAnsi" w:cstheme="minorBidi" w:hint="eastAsia"/>
          <w:kern w:val="2"/>
          <w:szCs w:val="22"/>
        </w:rPr>
        <w:lastRenderedPageBreak/>
        <w:t>部分の整備ガイドライン改正について（案））では、</w:t>
      </w:r>
      <w:r w:rsidRPr="00F504F4">
        <w:rPr>
          <w:rFonts w:ascii="ＭＳ 明朝" w:hAnsi="ＭＳ 明朝" w:cs="ＭＳ 明朝"/>
          <w:kern w:val="2"/>
          <w:szCs w:val="22"/>
        </w:rPr>
        <w:t>鉄道の車椅子スペースについて</w:t>
      </w:r>
      <w:r w:rsidRPr="00F504F4">
        <w:rPr>
          <w:rFonts w:ascii="ＭＳ 明朝" w:hAnsi="ＭＳ 明朝" w:cs="ＭＳ 明朝"/>
          <w:kern w:val="2"/>
          <w:szCs w:val="22"/>
          <w:u w:val="single"/>
        </w:rPr>
        <w:t>１列車に２ヶ所以上の車いすスペースを義務付ける案</w:t>
      </w:r>
      <w:r w:rsidRPr="00F504F4">
        <w:rPr>
          <w:rFonts w:ascii="ＭＳ 明朝" w:hAnsi="ＭＳ 明朝" w:cs="ＭＳ 明朝"/>
          <w:kern w:val="2"/>
          <w:szCs w:val="22"/>
        </w:rPr>
        <w:t>が示されました。しかし、</w:t>
      </w:r>
      <w:r w:rsidRPr="00F504F4">
        <w:rPr>
          <w:rFonts w:asciiTheme="minorHAnsi" w:eastAsiaTheme="minorEastAsia" w:hAnsiTheme="minorHAnsi" w:cstheme="minorBidi"/>
          <w:kern w:val="2"/>
          <w:szCs w:val="22"/>
        </w:rPr>
        <w:t>都内の鉄道車両はすでに１列車２以上の車いすスペースがあり、これでは都市部では現状と何も変わりません。２以上の車いすスペースがある現状でも、車いすスペースには、車いす、ベビーカー、大きな荷物を持った人で</w:t>
      </w:r>
      <w:r w:rsidR="001B51D5">
        <w:rPr>
          <w:rFonts w:asciiTheme="minorHAnsi" w:eastAsiaTheme="minorEastAsia" w:hAnsiTheme="minorHAnsi" w:cstheme="minorBidi"/>
          <w:kern w:val="2"/>
          <w:szCs w:val="22"/>
        </w:rPr>
        <w:t>溢れかえっています</w:t>
      </w:r>
      <w:r w:rsidRPr="00F504F4">
        <w:rPr>
          <w:rFonts w:asciiTheme="minorHAnsi" w:eastAsiaTheme="minorEastAsia" w:hAnsiTheme="minorHAnsi" w:cstheme="minorBidi"/>
          <w:kern w:val="2"/>
          <w:szCs w:val="22"/>
        </w:rPr>
        <w:t>。</w:t>
      </w:r>
    </w:p>
    <w:p w14:paraId="5A96B48C"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r w:rsidRPr="00F504F4">
        <w:rPr>
          <w:rFonts w:asciiTheme="majorEastAsia" w:eastAsiaTheme="majorEastAsia" w:hAnsiTheme="majorEastAsia" w:cstheme="minorBidi"/>
          <w:kern w:val="2"/>
          <w:sz w:val="24"/>
          <w:szCs w:val="24"/>
          <w:bdr w:val="single" w:sz="4" w:space="0" w:color="auto"/>
        </w:rPr>
        <w:t>課題４</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hint="eastAsia"/>
          <w:b/>
          <w:kern w:val="2"/>
          <w:szCs w:val="22"/>
        </w:rPr>
        <w:t>空港アクセス・長距離バス　新規購入はバリアフリー車両を義務付ける</w:t>
      </w:r>
    </w:p>
    <w:p w14:paraId="629932A1"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現在、日本国内で約</w:t>
      </w:r>
      <w:r w:rsidRPr="00F504F4">
        <w:rPr>
          <w:rFonts w:asciiTheme="minorHAnsi" w:eastAsiaTheme="minorEastAsia" w:hAnsiTheme="minorHAnsi" w:cstheme="minorBidi" w:hint="eastAsia"/>
          <w:kern w:val="2"/>
          <w:szCs w:val="22"/>
        </w:rPr>
        <w:t>1</w:t>
      </w:r>
      <w:r w:rsidRPr="00F504F4">
        <w:rPr>
          <w:rFonts w:asciiTheme="minorHAnsi" w:eastAsiaTheme="minorEastAsia" w:hAnsiTheme="minorHAnsi" w:cstheme="minorBidi" w:hint="eastAsia"/>
          <w:kern w:val="2"/>
          <w:szCs w:val="22"/>
        </w:rPr>
        <w:t>万台以上走っていますが、リフトが付いたバリアフリー車両はわずか４台しかありません（羽田空港、成田空港）。整備が極端に遅れています。</w:t>
      </w:r>
    </w:p>
    <w:p w14:paraId="2A38272D" w14:textId="4BE85D5D"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特に地方空港では市</w:t>
      </w:r>
      <w:r w:rsidR="001B51D5">
        <w:rPr>
          <w:rFonts w:asciiTheme="minorHAnsi" w:eastAsiaTheme="minorEastAsia" w:hAnsiTheme="minorHAnsi" w:cstheme="minorBidi"/>
          <w:kern w:val="2"/>
          <w:szCs w:val="22"/>
        </w:rPr>
        <w:t>の中心部へ行く</w:t>
      </w:r>
      <w:r w:rsidRPr="00F504F4">
        <w:rPr>
          <w:rFonts w:asciiTheme="minorHAnsi" w:eastAsiaTheme="minorEastAsia" w:hAnsiTheme="minorHAnsi" w:cstheme="minorBidi"/>
          <w:kern w:val="2"/>
          <w:szCs w:val="22"/>
        </w:rPr>
        <w:t>交通手段がバスしかないところが多く、車いすで</w:t>
      </w:r>
      <w:r w:rsidR="001B51D5">
        <w:rPr>
          <w:rFonts w:asciiTheme="minorHAnsi" w:eastAsiaTheme="minorEastAsia" w:hAnsiTheme="minorHAnsi" w:cstheme="minorBidi"/>
          <w:kern w:val="2"/>
          <w:szCs w:val="22"/>
        </w:rPr>
        <w:t>は</w:t>
      </w:r>
      <w:r w:rsidRPr="00F504F4">
        <w:rPr>
          <w:rFonts w:asciiTheme="minorHAnsi" w:eastAsiaTheme="minorEastAsia" w:hAnsiTheme="minorHAnsi" w:cstheme="minorBidi"/>
          <w:kern w:val="2"/>
          <w:szCs w:val="22"/>
        </w:rPr>
        <w:t>市街へ移動できません。</w:t>
      </w:r>
    </w:p>
    <w:p w14:paraId="4743B746"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多くのバス会社は</w:t>
      </w:r>
      <w:r w:rsidRPr="00F504F4">
        <w:rPr>
          <w:rFonts w:asciiTheme="minorHAnsi" w:eastAsiaTheme="minorEastAsia" w:hAnsiTheme="minorHAnsi" w:cstheme="minorBidi" w:hint="eastAsia"/>
          <w:kern w:val="2"/>
          <w:szCs w:val="22"/>
        </w:rPr>
        <w:t>10</w:t>
      </w:r>
      <w:r w:rsidRPr="00F504F4">
        <w:rPr>
          <w:rFonts w:asciiTheme="minorHAnsi" w:eastAsiaTheme="minorEastAsia" w:hAnsiTheme="minorHAnsi" w:cstheme="minorBidi" w:hint="eastAsia"/>
          <w:kern w:val="2"/>
          <w:szCs w:val="22"/>
        </w:rPr>
        <w:t>数年で新しい車両に買い換えるため、</w:t>
      </w:r>
      <w:r w:rsidRPr="00F504F4">
        <w:rPr>
          <w:rFonts w:asciiTheme="minorHAnsi" w:eastAsiaTheme="minorEastAsia" w:hAnsiTheme="minorHAnsi" w:cstheme="minorBidi" w:hint="eastAsia"/>
          <w:kern w:val="2"/>
          <w:szCs w:val="22"/>
          <w:u w:val="single"/>
        </w:rPr>
        <w:t>新規購入時にバリアフリー車両（リフト付きもしくはノンステップ＆スロープ等）を義務化</w:t>
      </w:r>
      <w:r w:rsidRPr="00F504F4">
        <w:rPr>
          <w:rFonts w:asciiTheme="minorHAnsi" w:eastAsiaTheme="minorEastAsia" w:hAnsiTheme="minorHAnsi" w:cstheme="minorBidi" w:hint="eastAsia"/>
          <w:kern w:val="2"/>
          <w:szCs w:val="22"/>
        </w:rPr>
        <w:t>すれば、</w:t>
      </w:r>
      <w:r w:rsidRPr="00F504F4">
        <w:rPr>
          <w:rFonts w:asciiTheme="minorHAnsi" w:eastAsiaTheme="minorEastAsia" w:hAnsiTheme="minorHAnsi" w:cstheme="minorBidi" w:hint="eastAsia"/>
          <w:kern w:val="2"/>
          <w:szCs w:val="22"/>
        </w:rPr>
        <w:t>10</w:t>
      </w:r>
      <w:r w:rsidRPr="00F504F4">
        <w:rPr>
          <w:rFonts w:asciiTheme="minorHAnsi" w:eastAsiaTheme="minorEastAsia" w:hAnsiTheme="minorHAnsi" w:cstheme="minorBidi" w:hint="eastAsia"/>
          <w:kern w:val="2"/>
          <w:szCs w:val="22"/>
        </w:rPr>
        <w:t>数年で殆どのバスが乗車可能となります。</w:t>
      </w:r>
    </w:p>
    <w:p w14:paraId="0BDACEAD" w14:textId="77777777" w:rsidR="00537112" w:rsidRPr="00F504F4" w:rsidRDefault="00537112" w:rsidP="00537112">
      <w:pPr>
        <w:adjustRightInd/>
        <w:spacing w:line="240" w:lineRule="auto"/>
        <w:textAlignment w:val="auto"/>
        <w:rPr>
          <w:rFonts w:asciiTheme="minorHAnsi" w:eastAsiaTheme="minorEastAsia" w:hAnsiTheme="minorHAnsi" w:cstheme="minorBidi"/>
          <w:kern w:val="2"/>
          <w:szCs w:val="22"/>
        </w:rPr>
      </w:pPr>
      <w:r w:rsidRPr="00F504F4">
        <w:rPr>
          <w:rFonts w:asciiTheme="majorEastAsia" w:eastAsiaTheme="majorEastAsia" w:hAnsiTheme="majorEastAsia" w:cstheme="minorBidi"/>
          <w:kern w:val="2"/>
          <w:sz w:val="24"/>
          <w:szCs w:val="24"/>
          <w:bdr w:val="single" w:sz="4" w:space="0" w:color="auto"/>
        </w:rPr>
        <w:t>課題５</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hint="eastAsia"/>
          <w:b/>
          <w:kern w:val="2"/>
          <w:szCs w:val="22"/>
        </w:rPr>
        <w:t>予約・販売システムも一般客と同じようにスムーズに購入できるようにする</w:t>
      </w:r>
    </w:p>
    <w:p w14:paraId="643778F2"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新幹線等のチケット購入は、障害者のみ別の予約システムで、特定の駅でしか購入できない、何度も駅に行かなければならないなど、障害のないものに比べて極端に利便性が悪いです。</w:t>
      </w:r>
    </w:p>
    <w:p w14:paraId="3F27BB4C" w14:textId="77777777" w:rsidR="00537112" w:rsidRPr="00F504F4" w:rsidRDefault="00537112" w:rsidP="00457F9B">
      <w:pPr>
        <w:numPr>
          <w:ilvl w:val="0"/>
          <w:numId w:val="4"/>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他の者との平等を基礎として、</w:t>
      </w:r>
      <w:r w:rsidRPr="00F504F4">
        <w:rPr>
          <w:rFonts w:asciiTheme="minorHAnsi" w:eastAsiaTheme="minorEastAsia" w:hAnsiTheme="minorHAnsi" w:cstheme="minorBidi" w:hint="eastAsia"/>
          <w:kern w:val="2"/>
          <w:szCs w:val="22"/>
        </w:rPr>
        <w:t>web</w:t>
      </w:r>
      <w:r w:rsidRPr="00F504F4">
        <w:rPr>
          <w:rFonts w:asciiTheme="minorHAnsi" w:eastAsiaTheme="minorEastAsia" w:hAnsiTheme="minorHAnsi" w:cstheme="minorBidi" w:hint="eastAsia"/>
          <w:kern w:val="2"/>
          <w:szCs w:val="22"/>
        </w:rPr>
        <w:t>を含めて一般予約システムでスムーズに購入できるようにしていただきたい。</w:t>
      </w:r>
    </w:p>
    <w:p w14:paraId="72493536" w14:textId="77777777" w:rsidR="00537112" w:rsidRPr="00F504F4" w:rsidRDefault="00537112" w:rsidP="00537112">
      <w:pPr>
        <w:adjustRightInd/>
        <w:spacing w:line="240" w:lineRule="auto"/>
        <w:jc w:val="left"/>
        <w:textAlignment w:val="auto"/>
        <w:rPr>
          <w:rFonts w:asciiTheme="minorHAnsi" w:eastAsiaTheme="minorEastAsia" w:hAnsiTheme="minorHAnsi" w:cstheme="minorBidi"/>
          <w:kern w:val="2"/>
          <w:szCs w:val="22"/>
        </w:rPr>
      </w:pPr>
    </w:p>
    <w:p w14:paraId="7D8B5A51" w14:textId="77777777" w:rsidR="00537112" w:rsidRPr="00F504F4" w:rsidRDefault="00537112" w:rsidP="00537112">
      <w:pPr>
        <w:adjustRightInd/>
        <w:spacing w:line="240" w:lineRule="auto"/>
        <w:jc w:val="left"/>
        <w:textAlignment w:val="auto"/>
        <w:rPr>
          <w:rFonts w:asciiTheme="majorEastAsia" w:eastAsiaTheme="majorEastAsia" w:hAnsiTheme="majorEastAsia" w:cstheme="minorBidi"/>
          <w:kern w:val="2"/>
          <w:sz w:val="24"/>
          <w:szCs w:val="24"/>
        </w:rPr>
      </w:pPr>
      <w:r w:rsidRPr="00F504F4">
        <w:rPr>
          <w:rFonts w:asciiTheme="majorEastAsia" w:eastAsiaTheme="majorEastAsia" w:hAnsiTheme="majorEastAsia" w:cstheme="minorBidi" w:hint="eastAsia"/>
          <w:kern w:val="2"/>
          <w:sz w:val="24"/>
          <w:szCs w:val="24"/>
          <w:bdr w:val="single" w:sz="4" w:space="0" w:color="auto"/>
        </w:rPr>
        <w:t>提案</w:t>
      </w:r>
      <w:r w:rsidRPr="00F504F4">
        <w:rPr>
          <w:rFonts w:asciiTheme="majorEastAsia" w:eastAsiaTheme="majorEastAsia" w:hAnsiTheme="majorEastAsia" w:cstheme="minorBidi" w:hint="eastAsia"/>
          <w:kern w:val="2"/>
          <w:szCs w:val="21"/>
        </w:rPr>
        <w:t>：上記の課題を改善するために公共交通移動等円滑化基準を下記改正してください</w:t>
      </w:r>
    </w:p>
    <w:p w14:paraId="6614BF73" w14:textId="77777777" w:rsidR="00537112" w:rsidRPr="00F504F4" w:rsidRDefault="00537112" w:rsidP="00457F9B">
      <w:pPr>
        <w:numPr>
          <w:ilvl w:val="0"/>
          <w:numId w:val="16"/>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「Ⅰ 旅客施設　①鉄道駅</w:t>
      </w:r>
      <w:r w:rsidRPr="00F504F4">
        <w:rPr>
          <w:rFonts w:asciiTheme="minorEastAsia" w:eastAsiaTheme="minorEastAsia" w:hAnsiTheme="minorEastAsia" w:cstheme="minorBidi"/>
          <w:kern w:val="2"/>
          <w:szCs w:val="21"/>
        </w:rPr>
        <w:t xml:space="preserve">　</w:t>
      </w:r>
      <w:r w:rsidRPr="00F504F4">
        <w:rPr>
          <w:rFonts w:asciiTheme="minorEastAsia" w:eastAsiaTheme="minorEastAsia" w:hAnsiTheme="minorEastAsia" w:cstheme="minorBidi" w:hint="eastAsia"/>
          <w:kern w:val="2"/>
          <w:szCs w:val="21"/>
        </w:rPr>
        <w:t>3）」</w:t>
      </w:r>
    </w:p>
    <w:p w14:paraId="45017984" w14:textId="77777777" w:rsidR="00537112" w:rsidRPr="00F504F4" w:rsidRDefault="00537112" w:rsidP="00457F9B">
      <w:pPr>
        <w:numPr>
          <w:ilvl w:val="0"/>
          <w:numId w:val="15"/>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プラットホームと鉄軌道車両の床面との</w:t>
      </w:r>
      <w:r w:rsidRPr="00F504F4">
        <w:rPr>
          <w:rFonts w:asciiTheme="minorEastAsia" w:eastAsiaTheme="minorEastAsia" w:hAnsiTheme="minorEastAsia" w:cstheme="minorBidi" w:hint="eastAsia"/>
          <w:b/>
          <w:kern w:val="2"/>
          <w:szCs w:val="21"/>
          <w:u w:val="single"/>
        </w:rPr>
        <w:t>段差とすき間は、車いすが単独で乗降できるように、段差20mm以下、すき間30mm以下を目標として整備する</w:t>
      </w:r>
      <w:r w:rsidRPr="00F504F4">
        <w:rPr>
          <w:rFonts w:asciiTheme="minorEastAsia" w:eastAsiaTheme="minorEastAsia" w:hAnsiTheme="minorEastAsia" w:cstheme="minorBidi" w:hint="eastAsia"/>
          <w:kern w:val="2"/>
          <w:szCs w:val="21"/>
        </w:rPr>
        <w:t>。</w:t>
      </w:r>
    </w:p>
    <w:p w14:paraId="649F9584" w14:textId="77777777" w:rsidR="00537112" w:rsidRPr="00F504F4" w:rsidRDefault="00537112" w:rsidP="00457F9B">
      <w:pPr>
        <w:numPr>
          <w:ilvl w:val="0"/>
          <w:numId w:val="16"/>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「Ⅰ　旅客施設　①鉄道駅　６」</w:t>
      </w:r>
    </w:p>
    <w:p w14:paraId="5937DD9E" w14:textId="77777777" w:rsidR="00537112" w:rsidRPr="00F504F4" w:rsidRDefault="00537112" w:rsidP="00457F9B">
      <w:pPr>
        <w:numPr>
          <w:ilvl w:val="0"/>
          <w:numId w:val="15"/>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kern w:val="2"/>
          <w:szCs w:val="22"/>
        </w:rPr>
        <w:t>エレベーターのサイズは駅の規模に応じて変える</w:t>
      </w:r>
    </w:p>
    <w:p w14:paraId="4F3DC91E" w14:textId="77777777" w:rsidR="00537112" w:rsidRPr="00F504F4" w:rsidRDefault="00537112" w:rsidP="00457F9B">
      <w:pPr>
        <w:numPr>
          <w:ilvl w:val="0"/>
          <w:numId w:val="15"/>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hint="eastAsia"/>
          <w:kern w:val="2"/>
          <w:szCs w:val="22"/>
        </w:rPr>
        <w:t>１日の乗降客</w:t>
      </w:r>
      <w:r w:rsidRPr="00F504F4">
        <w:rPr>
          <w:rFonts w:asciiTheme="minorHAnsi" w:eastAsiaTheme="minorEastAsia" w:hAnsiTheme="minorHAnsi" w:cstheme="minorBidi" w:hint="eastAsia"/>
          <w:kern w:val="2"/>
          <w:szCs w:val="22"/>
        </w:rPr>
        <w:t>1</w:t>
      </w:r>
      <w:r w:rsidRPr="00F504F4">
        <w:rPr>
          <w:rFonts w:asciiTheme="minorHAnsi" w:eastAsiaTheme="minorEastAsia" w:hAnsiTheme="minorHAnsi" w:cstheme="minorBidi" w:hint="eastAsia"/>
          <w:kern w:val="2"/>
          <w:szCs w:val="22"/>
        </w:rPr>
        <w:t>万人未満の駅は、</w:t>
      </w:r>
      <w:r w:rsidRPr="00F504F4">
        <w:rPr>
          <w:rFonts w:asciiTheme="minorHAnsi" w:eastAsiaTheme="minorEastAsia" w:hAnsiTheme="minorHAnsi" w:cstheme="minorBidi" w:hint="eastAsia"/>
          <w:kern w:val="2"/>
          <w:szCs w:val="22"/>
        </w:rPr>
        <w:t>1,400mm</w:t>
      </w:r>
      <w:r w:rsidRPr="00F504F4">
        <w:rPr>
          <w:rFonts w:asciiTheme="minorHAnsi" w:eastAsiaTheme="minorEastAsia" w:hAnsiTheme="minorHAnsi" w:cstheme="minorBidi"/>
          <w:kern w:val="2"/>
          <w:szCs w:val="22"/>
        </w:rPr>
        <w:t xml:space="preserve"> ×1,350mm</w:t>
      </w:r>
      <w:r w:rsidRPr="00F504F4">
        <w:rPr>
          <w:rFonts w:asciiTheme="minorHAnsi" w:eastAsiaTheme="minorEastAsia" w:hAnsiTheme="minorHAnsi" w:cstheme="minorBidi"/>
          <w:kern w:val="2"/>
          <w:szCs w:val="22"/>
        </w:rPr>
        <w:t>（</w:t>
      </w:r>
      <w:r w:rsidRPr="00F504F4">
        <w:rPr>
          <w:rFonts w:asciiTheme="minorHAnsi" w:eastAsiaTheme="minorEastAsia" w:hAnsiTheme="minorHAnsi" w:cstheme="minorBidi"/>
          <w:kern w:val="2"/>
          <w:szCs w:val="22"/>
        </w:rPr>
        <w:t>11</w:t>
      </w:r>
      <w:r w:rsidRPr="00F504F4">
        <w:rPr>
          <w:rFonts w:asciiTheme="minorHAnsi" w:eastAsiaTheme="minorEastAsia" w:hAnsiTheme="minorHAnsi" w:cstheme="minorBidi"/>
          <w:kern w:val="2"/>
          <w:szCs w:val="22"/>
        </w:rPr>
        <w:t>人乗り）以上の大きさとする。</w:t>
      </w:r>
    </w:p>
    <w:p w14:paraId="1059721F" w14:textId="77777777" w:rsidR="00537112" w:rsidRPr="00F504F4" w:rsidRDefault="00537112" w:rsidP="00457F9B">
      <w:pPr>
        <w:numPr>
          <w:ilvl w:val="0"/>
          <w:numId w:val="15"/>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１日の乗降客１万人</w:t>
      </w:r>
      <w:r w:rsidRPr="00F504F4">
        <w:rPr>
          <w:rFonts w:asciiTheme="minorHAnsi" w:eastAsiaTheme="minorEastAsia" w:hAnsiTheme="minorHAnsi" w:cstheme="minorBidi"/>
          <w:kern w:val="2"/>
          <w:szCs w:val="22"/>
        </w:rPr>
        <w:t>~</w:t>
      </w:r>
      <w:r w:rsidRPr="00F504F4">
        <w:rPr>
          <w:rFonts w:asciiTheme="minorHAnsi" w:eastAsiaTheme="minorEastAsia" w:hAnsiTheme="minorHAnsi" w:cstheme="minorBidi"/>
          <w:kern w:val="2"/>
          <w:szCs w:val="22"/>
        </w:rPr>
        <w:t>５万人未満の駅は、幅</w:t>
      </w:r>
      <w:r w:rsidRPr="00F504F4">
        <w:rPr>
          <w:rFonts w:asciiTheme="minorHAnsi" w:eastAsiaTheme="minorEastAsia" w:hAnsiTheme="minorHAnsi" w:cstheme="minorBidi"/>
          <w:kern w:val="2"/>
          <w:szCs w:val="22"/>
        </w:rPr>
        <w:t>2,000mm</w:t>
      </w:r>
      <w:r w:rsidRPr="00F504F4">
        <w:rPr>
          <w:rFonts w:ascii="Segoe UI Symbol" w:eastAsiaTheme="minorEastAsia" w:hAnsi="Segoe UI Symbol" w:cs="Segoe UI Symbol"/>
          <w:kern w:val="2"/>
          <w:szCs w:val="22"/>
        </w:rPr>
        <w:t>☓</w:t>
      </w:r>
      <w:r w:rsidRPr="00F504F4">
        <w:rPr>
          <w:rFonts w:asciiTheme="minorHAnsi" w:eastAsiaTheme="minorEastAsia" w:hAnsiTheme="minorHAnsi" w:cstheme="minorBidi"/>
          <w:kern w:val="2"/>
          <w:szCs w:val="22"/>
        </w:rPr>
        <w:t>奥行</w:t>
      </w:r>
      <w:r w:rsidRPr="00F504F4">
        <w:rPr>
          <w:rFonts w:asciiTheme="minorHAnsi" w:eastAsiaTheme="minorEastAsia" w:hAnsiTheme="minorHAnsi" w:cstheme="minorBidi"/>
          <w:kern w:val="2"/>
          <w:szCs w:val="22"/>
        </w:rPr>
        <w:t>1,350mm</w:t>
      </w:r>
      <w:r w:rsidRPr="00F504F4">
        <w:rPr>
          <w:rFonts w:asciiTheme="minorHAnsi" w:eastAsiaTheme="minorEastAsia" w:hAnsiTheme="minorHAnsi" w:cstheme="minorBidi"/>
          <w:kern w:val="2"/>
          <w:szCs w:val="22"/>
        </w:rPr>
        <w:t>（</w:t>
      </w:r>
      <w:r w:rsidRPr="00F504F4">
        <w:rPr>
          <w:rFonts w:asciiTheme="minorHAnsi" w:eastAsiaTheme="minorEastAsia" w:hAnsiTheme="minorHAnsi" w:cstheme="minorBidi"/>
          <w:kern w:val="2"/>
          <w:szCs w:val="22"/>
        </w:rPr>
        <w:t>17</w:t>
      </w:r>
      <w:r w:rsidRPr="00F504F4">
        <w:rPr>
          <w:rFonts w:asciiTheme="minorHAnsi" w:eastAsiaTheme="minorEastAsia" w:hAnsiTheme="minorHAnsi" w:cstheme="minorBidi"/>
          <w:kern w:val="2"/>
          <w:szCs w:val="22"/>
        </w:rPr>
        <w:t>人乗り）以上の大きさとする。</w:t>
      </w:r>
    </w:p>
    <w:p w14:paraId="527BCA28" w14:textId="77777777" w:rsidR="00537112" w:rsidRPr="00F504F4" w:rsidRDefault="00537112" w:rsidP="00457F9B">
      <w:pPr>
        <w:numPr>
          <w:ilvl w:val="0"/>
          <w:numId w:val="15"/>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１日の乗降客５万人</w:t>
      </w:r>
      <w:r w:rsidRPr="00F504F4">
        <w:rPr>
          <w:rFonts w:asciiTheme="minorHAnsi" w:eastAsiaTheme="minorEastAsia" w:hAnsiTheme="minorHAnsi" w:cstheme="minorBidi"/>
          <w:kern w:val="2"/>
          <w:szCs w:val="22"/>
        </w:rPr>
        <w:t>~</w:t>
      </w:r>
      <w:r w:rsidRPr="00F504F4">
        <w:rPr>
          <w:rFonts w:asciiTheme="minorHAnsi" w:eastAsiaTheme="minorEastAsia" w:hAnsiTheme="minorHAnsi" w:cstheme="minorBidi"/>
          <w:kern w:val="2"/>
          <w:szCs w:val="22"/>
        </w:rPr>
        <w:t>１０万人未満の駅は、</w:t>
      </w:r>
      <w:r w:rsidRPr="00F504F4">
        <w:rPr>
          <w:rFonts w:asciiTheme="minorHAnsi" w:eastAsiaTheme="minorEastAsia" w:hAnsiTheme="minorHAnsi" w:cstheme="minorBidi" w:hint="eastAsia"/>
          <w:kern w:val="2"/>
          <w:sz w:val="22"/>
          <w:szCs w:val="22"/>
        </w:rPr>
        <w:t>幅</w:t>
      </w:r>
      <w:r w:rsidRPr="00F504F4">
        <w:rPr>
          <w:rFonts w:asciiTheme="minorHAnsi" w:eastAsiaTheme="minorEastAsia" w:hAnsiTheme="minorHAnsi" w:cstheme="minorBidi"/>
          <w:kern w:val="2"/>
          <w:sz w:val="22"/>
          <w:szCs w:val="22"/>
        </w:rPr>
        <w:t>2,150cm</w:t>
      </w:r>
      <w:r w:rsidRPr="00F504F4">
        <w:rPr>
          <w:rFonts w:ascii="Segoe UI Symbol" w:eastAsiaTheme="minorEastAsia" w:hAnsi="Segoe UI Symbol" w:cs="Segoe UI Symbol"/>
          <w:kern w:val="2"/>
          <w:sz w:val="22"/>
          <w:szCs w:val="22"/>
        </w:rPr>
        <w:t>☓</w:t>
      </w:r>
      <w:r w:rsidRPr="00F504F4">
        <w:rPr>
          <w:rFonts w:asciiTheme="minorHAnsi" w:eastAsiaTheme="minorEastAsia" w:hAnsiTheme="minorHAnsi" w:cstheme="minorBidi" w:hint="eastAsia"/>
          <w:kern w:val="2"/>
          <w:sz w:val="22"/>
          <w:szCs w:val="22"/>
        </w:rPr>
        <w:t>奥行き</w:t>
      </w:r>
      <w:r w:rsidRPr="00F504F4">
        <w:rPr>
          <w:rFonts w:asciiTheme="minorHAnsi" w:eastAsiaTheme="minorEastAsia" w:hAnsiTheme="minorHAnsi" w:cstheme="minorBidi"/>
          <w:kern w:val="2"/>
          <w:sz w:val="22"/>
          <w:szCs w:val="22"/>
        </w:rPr>
        <w:t>1,600mm(24</w:t>
      </w:r>
      <w:r w:rsidRPr="00F504F4">
        <w:rPr>
          <w:rFonts w:asciiTheme="minorHAnsi" w:eastAsiaTheme="minorEastAsia" w:hAnsiTheme="minorHAnsi" w:cstheme="minorBidi" w:hint="eastAsia"/>
          <w:kern w:val="2"/>
          <w:sz w:val="22"/>
          <w:szCs w:val="22"/>
        </w:rPr>
        <w:t>人乗り</w:t>
      </w:r>
      <w:r w:rsidRPr="00F504F4">
        <w:rPr>
          <w:rFonts w:asciiTheme="minorHAnsi" w:eastAsiaTheme="minorEastAsia" w:hAnsiTheme="minorHAnsi" w:cstheme="minorBidi"/>
          <w:kern w:val="2"/>
          <w:sz w:val="22"/>
          <w:szCs w:val="22"/>
        </w:rPr>
        <w:t>)</w:t>
      </w:r>
      <w:r w:rsidRPr="00F504F4">
        <w:rPr>
          <w:rFonts w:asciiTheme="minorHAnsi" w:eastAsiaTheme="minorEastAsia" w:hAnsiTheme="minorHAnsi" w:cstheme="minorBidi"/>
          <w:kern w:val="2"/>
          <w:sz w:val="22"/>
          <w:szCs w:val="22"/>
        </w:rPr>
        <w:t>以上の大きさとする。</w:t>
      </w:r>
    </w:p>
    <w:p w14:paraId="72073187" w14:textId="77777777" w:rsidR="00537112" w:rsidRPr="00F504F4" w:rsidRDefault="00537112" w:rsidP="00457F9B">
      <w:pPr>
        <w:numPr>
          <w:ilvl w:val="0"/>
          <w:numId w:val="15"/>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１日の乗降客１０万人以上の駅は、</w:t>
      </w:r>
      <w:r w:rsidRPr="00F504F4">
        <w:rPr>
          <w:rFonts w:asciiTheme="minorHAnsi" w:eastAsiaTheme="minorEastAsia" w:hAnsiTheme="minorHAnsi" w:cstheme="minorBidi" w:hint="eastAsia"/>
          <w:kern w:val="2"/>
          <w:sz w:val="22"/>
          <w:szCs w:val="22"/>
        </w:rPr>
        <w:t>幅</w:t>
      </w:r>
      <w:r w:rsidRPr="00F504F4">
        <w:rPr>
          <w:rFonts w:asciiTheme="minorHAnsi" w:eastAsiaTheme="minorEastAsia" w:hAnsiTheme="minorHAnsi" w:cstheme="minorBidi"/>
          <w:kern w:val="2"/>
          <w:sz w:val="22"/>
          <w:szCs w:val="22"/>
        </w:rPr>
        <w:t>2,150mm</w:t>
      </w:r>
      <w:r w:rsidRPr="00F504F4">
        <w:rPr>
          <w:rFonts w:ascii="Segoe UI Symbol" w:eastAsiaTheme="minorEastAsia" w:hAnsi="Segoe UI Symbol" w:cs="Segoe UI Symbol"/>
          <w:kern w:val="2"/>
          <w:sz w:val="22"/>
          <w:szCs w:val="22"/>
        </w:rPr>
        <w:t>☓</w:t>
      </w:r>
      <w:r w:rsidRPr="00F504F4">
        <w:rPr>
          <w:rFonts w:asciiTheme="minorHAnsi" w:eastAsiaTheme="minorEastAsia" w:hAnsiTheme="minorHAnsi" w:cstheme="minorBidi" w:hint="eastAsia"/>
          <w:kern w:val="2"/>
          <w:sz w:val="22"/>
          <w:szCs w:val="22"/>
        </w:rPr>
        <w:t>奥行き</w:t>
      </w:r>
      <w:r w:rsidRPr="00F504F4">
        <w:rPr>
          <w:rFonts w:asciiTheme="minorHAnsi" w:eastAsiaTheme="minorEastAsia" w:hAnsiTheme="minorHAnsi" w:cstheme="minorBidi"/>
          <w:kern w:val="2"/>
          <w:sz w:val="22"/>
          <w:szCs w:val="22"/>
        </w:rPr>
        <w:t>1,600mm(24</w:t>
      </w:r>
      <w:r w:rsidRPr="00F504F4">
        <w:rPr>
          <w:rFonts w:asciiTheme="minorHAnsi" w:eastAsiaTheme="minorEastAsia" w:hAnsiTheme="minorHAnsi" w:cstheme="minorBidi" w:hint="eastAsia"/>
          <w:kern w:val="2"/>
          <w:sz w:val="22"/>
          <w:szCs w:val="22"/>
        </w:rPr>
        <w:t>人乗り</w:t>
      </w:r>
      <w:r w:rsidRPr="00F504F4">
        <w:rPr>
          <w:rFonts w:asciiTheme="minorHAnsi" w:eastAsiaTheme="minorEastAsia" w:hAnsiTheme="minorHAnsi" w:cstheme="minorBidi"/>
          <w:kern w:val="2"/>
          <w:sz w:val="22"/>
          <w:szCs w:val="22"/>
        </w:rPr>
        <w:t>)</w:t>
      </w:r>
      <w:r w:rsidRPr="00F504F4">
        <w:rPr>
          <w:rFonts w:asciiTheme="minorHAnsi" w:eastAsiaTheme="minorEastAsia" w:hAnsiTheme="minorHAnsi" w:cstheme="minorBidi"/>
          <w:kern w:val="2"/>
          <w:sz w:val="22"/>
          <w:szCs w:val="22"/>
        </w:rPr>
        <w:t>以上の大きさとし、複数設置し、複数のアクセシブルなルートを確保する。</w:t>
      </w:r>
    </w:p>
    <w:p w14:paraId="1903EF72" w14:textId="77777777" w:rsidR="00537112" w:rsidRPr="00F504F4" w:rsidRDefault="00537112" w:rsidP="00457F9B">
      <w:pPr>
        <w:numPr>
          <w:ilvl w:val="0"/>
          <w:numId w:val="16"/>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kern w:val="2"/>
          <w:szCs w:val="21"/>
        </w:rPr>
        <w:t>「</w:t>
      </w:r>
      <w:r w:rsidRPr="00F504F4">
        <w:rPr>
          <w:rFonts w:ascii="ＭＳ 明朝" w:eastAsiaTheme="minorEastAsia" w:hAnsi="ＭＳ 明朝" w:cs="ＭＳ 明朝"/>
          <w:kern w:val="2"/>
          <w:szCs w:val="22"/>
        </w:rPr>
        <w:t>Ⅱ</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車両等</w:t>
      </w:r>
      <w:r w:rsidRPr="00F504F4">
        <w:rPr>
          <w:rFonts w:asciiTheme="minorHAnsi" w:eastAsiaTheme="minorEastAsia" w:hAnsiTheme="minorHAnsi" w:cstheme="minorBidi"/>
          <w:kern w:val="2"/>
          <w:szCs w:val="22"/>
        </w:rPr>
        <w:t xml:space="preserve"> </w:t>
      </w:r>
      <w:r w:rsidRPr="00F504F4">
        <w:rPr>
          <w:rFonts w:ascii="ＭＳ 明朝" w:eastAsiaTheme="minorEastAsia" w:hAnsi="ＭＳ 明朝" w:cs="ＭＳ 明朝"/>
          <w:kern w:val="2"/>
          <w:szCs w:val="22"/>
        </w:rPr>
        <w:t>②</w:t>
      </w:r>
      <w:r w:rsidRPr="00F504F4">
        <w:rPr>
          <w:rFonts w:asciiTheme="minorHAnsi" w:eastAsiaTheme="minorEastAsia" w:hAnsiTheme="minorHAnsi" w:cstheme="minorBidi"/>
          <w:kern w:val="2"/>
          <w:szCs w:val="22"/>
        </w:rPr>
        <w:t>鉄軌道車両</w:t>
      </w:r>
      <w:r w:rsidRPr="00F504F4">
        <w:rPr>
          <w:rFonts w:asciiTheme="minorHAnsi" w:eastAsiaTheme="minorEastAsia" w:hAnsiTheme="minorHAnsi" w:cstheme="minorBidi"/>
          <w:kern w:val="2"/>
          <w:szCs w:val="22"/>
        </w:rPr>
        <w:t xml:space="preserve"> 1</w:t>
      </w:r>
      <w:r w:rsidRPr="00F504F4">
        <w:rPr>
          <w:rFonts w:asciiTheme="minorHAnsi" w:eastAsiaTheme="minorEastAsia" w:hAnsiTheme="minorHAnsi" w:cstheme="minorBidi"/>
          <w:kern w:val="2"/>
          <w:szCs w:val="22"/>
        </w:rPr>
        <w:t>）</w:t>
      </w:r>
    </w:p>
    <w:p w14:paraId="4705B55E" w14:textId="77777777" w:rsidR="00537112" w:rsidRPr="00F504F4" w:rsidRDefault="00537112" w:rsidP="00457F9B">
      <w:pPr>
        <w:numPr>
          <w:ilvl w:val="0"/>
          <w:numId w:val="15"/>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b/>
          <w:kern w:val="2"/>
          <w:szCs w:val="22"/>
          <w:u w:val="single"/>
        </w:rPr>
        <w:t>一日の乗降客５万人以上の駅がある路線の車両は、すべての車両に１ヶ所以上の車いすスペースを設置すること</w:t>
      </w:r>
      <w:r w:rsidRPr="00F504F4">
        <w:rPr>
          <w:rFonts w:asciiTheme="minorHAnsi" w:eastAsiaTheme="minorEastAsia" w:hAnsiTheme="minorHAnsi" w:cstheme="minorBidi"/>
          <w:kern w:val="2"/>
          <w:szCs w:val="22"/>
        </w:rPr>
        <w:t>。</w:t>
      </w:r>
    </w:p>
    <w:p w14:paraId="410B9F88" w14:textId="77777777" w:rsidR="00537112" w:rsidRPr="00F504F4" w:rsidRDefault="00537112" w:rsidP="00457F9B">
      <w:pPr>
        <w:numPr>
          <w:ilvl w:val="0"/>
          <w:numId w:val="15"/>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kern w:val="2"/>
          <w:szCs w:val="22"/>
        </w:rPr>
        <w:t>上記以外の車両は１編成に２ヶ所以上の車いすスペースを設置すること。</w:t>
      </w:r>
    </w:p>
    <w:p w14:paraId="75F3E9B6" w14:textId="77777777" w:rsidR="00537112" w:rsidRPr="00F504F4" w:rsidRDefault="00537112" w:rsidP="00457F9B">
      <w:pPr>
        <w:numPr>
          <w:ilvl w:val="0"/>
          <w:numId w:val="16"/>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kern w:val="2"/>
          <w:szCs w:val="21"/>
        </w:rPr>
        <w:t>「</w:t>
      </w:r>
      <w:r w:rsidRPr="00F504F4">
        <w:rPr>
          <w:rFonts w:asciiTheme="minorEastAsia" w:eastAsiaTheme="minorEastAsia" w:hAnsiTheme="minorEastAsia" w:cstheme="minorBidi" w:hint="eastAsia"/>
          <w:kern w:val="2"/>
          <w:szCs w:val="21"/>
        </w:rPr>
        <w:t>Ⅰ 旅客施設</w:t>
      </w:r>
      <w:r w:rsidRPr="00F504F4">
        <w:rPr>
          <w:rFonts w:ascii="ＭＳ 明朝" w:eastAsiaTheme="minorEastAsia" w:hAnsi="ＭＳ 明朝" w:cs="ＭＳ 明朝"/>
          <w:kern w:val="2"/>
          <w:szCs w:val="22"/>
        </w:rPr>
        <w:t>③</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バス車両</w:t>
      </w:r>
      <w:r w:rsidRPr="00F504F4">
        <w:rPr>
          <w:rFonts w:asciiTheme="minorHAnsi" w:eastAsiaTheme="minorEastAsia" w:hAnsiTheme="minorHAnsi" w:cstheme="minorBidi"/>
          <w:kern w:val="2"/>
          <w:szCs w:val="22"/>
        </w:rPr>
        <w:t xml:space="preserve"> 1</w:t>
      </w:r>
      <w:r w:rsidRPr="00F504F4">
        <w:rPr>
          <w:rFonts w:asciiTheme="minorHAnsi" w:eastAsiaTheme="minorEastAsia" w:hAnsiTheme="minorHAnsi" w:cstheme="minorBidi"/>
          <w:kern w:val="2"/>
          <w:szCs w:val="22"/>
        </w:rPr>
        <w:t>）」</w:t>
      </w:r>
    </w:p>
    <w:p w14:paraId="2959EBFF" w14:textId="77777777" w:rsidR="00537112" w:rsidRPr="00F504F4" w:rsidRDefault="00537112" w:rsidP="00457F9B">
      <w:pPr>
        <w:numPr>
          <w:ilvl w:val="0"/>
          <w:numId w:val="17"/>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HAnsi" w:eastAsiaTheme="minorEastAsia" w:hAnsiTheme="minorHAnsi" w:cstheme="minorBidi"/>
          <w:b/>
          <w:kern w:val="2"/>
          <w:szCs w:val="22"/>
          <w:u w:val="single"/>
        </w:rPr>
        <w:t>ノンステップバスとすること</w:t>
      </w:r>
    </w:p>
    <w:p w14:paraId="79BF594B" w14:textId="77777777" w:rsidR="00537112" w:rsidRPr="00F504F4" w:rsidRDefault="00537112" w:rsidP="00457F9B">
      <w:pPr>
        <w:numPr>
          <w:ilvl w:val="0"/>
          <w:numId w:val="17"/>
        </w:numPr>
        <w:adjustRightInd/>
        <w:spacing w:line="240" w:lineRule="auto"/>
        <w:jc w:val="left"/>
        <w:textAlignment w:val="auto"/>
        <w:rPr>
          <w:rFonts w:asciiTheme="minorEastAsia" w:eastAsiaTheme="minorEastAsia" w:hAnsiTheme="minorEastAsia" w:cstheme="minorBidi"/>
          <w:b/>
          <w:kern w:val="2"/>
          <w:szCs w:val="21"/>
          <w:u w:val="single"/>
        </w:rPr>
      </w:pPr>
      <w:r w:rsidRPr="00F504F4">
        <w:rPr>
          <w:rFonts w:asciiTheme="minorHAnsi" w:eastAsiaTheme="minorEastAsia" w:hAnsiTheme="minorHAnsi" w:cstheme="minorBidi"/>
          <w:b/>
          <w:kern w:val="2"/>
          <w:szCs w:val="22"/>
          <w:u w:val="single"/>
        </w:rPr>
        <w:t>空港アクセスバス、高速バスは、新規購入車両はリフト付きなど車いすで乗車可能な車両とする。</w:t>
      </w:r>
    </w:p>
    <w:p w14:paraId="3CD19346" w14:textId="77777777" w:rsidR="00537112" w:rsidRPr="00F504F4" w:rsidRDefault="00537112" w:rsidP="00457F9B">
      <w:pPr>
        <w:numPr>
          <w:ilvl w:val="0"/>
          <w:numId w:val="16"/>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「Ⅰ 旅客施設</w:t>
      </w:r>
      <w:r w:rsidRPr="00F504F4">
        <w:rPr>
          <w:rFonts w:ascii="ＭＳ 明朝" w:eastAsiaTheme="minorEastAsia" w:hAnsi="ＭＳ 明朝" w:cs="ＭＳ 明朝"/>
          <w:kern w:val="2"/>
          <w:szCs w:val="22"/>
        </w:rPr>
        <w:t>⑥</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kern w:val="2"/>
          <w:szCs w:val="22"/>
        </w:rPr>
        <w:t>航空機</w:t>
      </w:r>
      <w:r w:rsidRPr="00F504F4">
        <w:rPr>
          <w:rFonts w:asciiTheme="minorHAnsi" w:eastAsiaTheme="minorEastAsia" w:hAnsiTheme="minorHAnsi" w:cstheme="minorBidi"/>
          <w:kern w:val="2"/>
          <w:szCs w:val="22"/>
        </w:rPr>
        <w:t xml:space="preserve"> 3</w:t>
      </w:r>
      <w:r w:rsidRPr="00F504F4">
        <w:rPr>
          <w:rFonts w:asciiTheme="minorHAnsi" w:eastAsiaTheme="minorEastAsia" w:hAnsiTheme="minorHAnsi" w:cstheme="minorBidi"/>
          <w:kern w:val="2"/>
          <w:szCs w:val="22"/>
        </w:rPr>
        <w:t>）」</w:t>
      </w:r>
    </w:p>
    <w:p w14:paraId="4F0BB62D" w14:textId="77777777" w:rsidR="00537112" w:rsidRPr="00F504F4" w:rsidRDefault="00537112" w:rsidP="00457F9B">
      <w:pPr>
        <w:numPr>
          <w:ilvl w:val="0"/>
          <w:numId w:val="17"/>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HAnsi" w:eastAsiaTheme="minorEastAsia" w:hAnsiTheme="minorHAnsi" w:cstheme="minorBidi"/>
          <w:kern w:val="2"/>
          <w:szCs w:val="22"/>
        </w:rPr>
        <w:t>航空機内で利用できる車いすを備え付けること（</w:t>
      </w:r>
      <w:r w:rsidRPr="00F504F4">
        <w:rPr>
          <w:rFonts w:asciiTheme="minorHAnsi" w:eastAsiaTheme="minorEastAsia" w:hAnsiTheme="minorHAnsi" w:cstheme="minorBidi"/>
          <w:kern w:val="2"/>
          <w:szCs w:val="22"/>
          <w:u w:val="single"/>
        </w:rPr>
        <w:t>客席数が５０以上の航空機</w:t>
      </w:r>
      <w:r w:rsidRPr="00F504F4">
        <w:rPr>
          <w:rFonts w:asciiTheme="minorHAnsi" w:eastAsiaTheme="minorEastAsia" w:hAnsiTheme="minorHAnsi" w:cstheme="minorBidi"/>
          <w:kern w:val="2"/>
          <w:szCs w:val="22"/>
        </w:rPr>
        <w:t>）。</w:t>
      </w:r>
    </w:p>
    <w:p w14:paraId="0F58BCB5" w14:textId="77777777" w:rsidR="00537112" w:rsidRPr="00F504F4" w:rsidRDefault="00537112" w:rsidP="00457F9B">
      <w:pPr>
        <w:numPr>
          <w:ilvl w:val="0"/>
          <w:numId w:val="16"/>
        </w:numPr>
        <w:adjustRightInd/>
        <w:spacing w:line="240" w:lineRule="auto"/>
        <w:jc w:val="left"/>
        <w:textAlignment w:val="auto"/>
        <w:rPr>
          <w:rFonts w:asciiTheme="minorEastAsia" w:eastAsiaTheme="minorEastAsia" w:hAnsiTheme="minorEastAsia" w:cstheme="minorBidi"/>
          <w:kern w:val="2"/>
          <w:szCs w:val="21"/>
        </w:rPr>
      </w:pPr>
      <w:r w:rsidRPr="00F504F4">
        <w:rPr>
          <w:rFonts w:asciiTheme="minorEastAsia" w:eastAsiaTheme="minorEastAsia" w:hAnsiTheme="minorEastAsia" w:cstheme="minorBidi" w:hint="eastAsia"/>
          <w:kern w:val="2"/>
          <w:szCs w:val="21"/>
        </w:rPr>
        <w:t>下記の項目を新設する</w:t>
      </w:r>
    </w:p>
    <w:p w14:paraId="5A4C35DB" w14:textId="77777777" w:rsidR="00537112" w:rsidRPr="00206516" w:rsidRDefault="00537112" w:rsidP="00457F9B">
      <w:pPr>
        <w:numPr>
          <w:ilvl w:val="0"/>
          <w:numId w:val="25"/>
        </w:numPr>
        <w:adjustRightInd/>
        <w:spacing w:line="240" w:lineRule="auto"/>
        <w:textAlignment w:val="auto"/>
        <w:rPr>
          <w:rFonts w:asciiTheme="minorEastAsia" w:eastAsiaTheme="minorEastAsia" w:hAnsiTheme="minorEastAsia" w:cstheme="minorBidi"/>
          <w:b/>
          <w:kern w:val="2"/>
          <w:szCs w:val="21"/>
          <w:u w:val="single"/>
        </w:rPr>
      </w:pPr>
      <w:r w:rsidRPr="00F504F4">
        <w:rPr>
          <w:rFonts w:asciiTheme="minorHAnsi" w:eastAsiaTheme="minorEastAsia" w:hAnsiTheme="minorHAnsi" w:cstheme="minorBidi" w:hint="eastAsia"/>
          <w:b/>
          <w:kern w:val="2"/>
          <w:szCs w:val="22"/>
          <w:u w:val="single"/>
        </w:rPr>
        <w:t>車いす用席のチケットの予約・購入は、一般席の予約・購入システムと同じようにする。</w:t>
      </w:r>
    </w:p>
    <w:p w14:paraId="416601F0" w14:textId="77777777" w:rsidR="00206516" w:rsidRPr="00F504F4" w:rsidRDefault="00206516" w:rsidP="00206516">
      <w:pPr>
        <w:adjustRightInd/>
        <w:spacing w:line="240" w:lineRule="auto"/>
        <w:ind w:left="704"/>
        <w:textAlignment w:val="auto"/>
        <w:rPr>
          <w:rFonts w:asciiTheme="minorEastAsia" w:eastAsiaTheme="minorEastAsia" w:hAnsiTheme="minorEastAsia" w:cstheme="minorBidi"/>
          <w:b/>
          <w:kern w:val="2"/>
          <w:szCs w:val="21"/>
          <w:u w:val="single"/>
        </w:rPr>
      </w:pPr>
    </w:p>
    <w:p w14:paraId="38BB050D" w14:textId="77777777" w:rsidR="00537112" w:rsidRPr="00206516" w:rsidRDefault="00537112" w:rsidP="00457F9B">
      <w:pPr>
        <w:numPr>
          <w:ilvl w:val="0"/>
          <w:numId w:val="9"/>
        </w:numPr>
        <w:adjustRightInd/>
        <w:spacing w:line="240" w:lineRule="auto"/>
        <w:jc w:val="left"/>
        <w:textAlignment w:val="auto"/>
        <w:rPr>
          <w:rFonts w:asciiTheme="majorEastAsia" w:eastAsiaTheme="majorEastAsia" w:hAnsiTheme="majorEastAsia" w:cstheme="minorBidi"/>
          <w:kern w:val="2"/>
          <w:sz w:val="28"/>
          <w:szCs w:val="28"/>
          <w:bdr w:val="single" w:sz="4" w:space="0" w:color="auto"/>
          <w:shd w:val="pct15" w:color="auto" w:fill="FFFFFF"/>
        </w:rPr>
      </w:pPr>
      <w:r w:rsidRPr="00206516">
        <w:rPr>
          <w:rFonts w:asciiTheme="majorEastAsia" w:eastAsiaTheme="majorEastAsia" w:hAnsiTheme="majorEastAsia" w:cstheme="minorBidi"/>
          <w:kern w:val="2"/>
          <w:sz w:val="28"/>
          <w:szCs w:val="28"/>
          <w:bdr w:val="single" w:sz="4" w:space="0" w:color="auto"/>
          <w:shd w:val="pct15" w:color="auto" w:fill="FFFFFF"/>
        </w:rPr>
        <w:t>道路移動等円滑化基準</w:t>
      </w:r>
    </w:p>
    <w:p w14:paraId="79BD8C2D" w14:textId="77777777" w:rsidR="00537112" w:rsidRPr="00F504F4" w:rsidRDefault="00537112" w:rsidP="00537112">
      <w:pPr>
        <w:adjustRightInd/>
        <w:spacing w:line="240" w:lineRule="auto"/>
        <w:jc w:val="left"/>
        <w:textAlignment w:val="auto"/>
        <w:rPr>
          <w:rFonts w:asciiTheme="minorEastAsia" w:eastAsiaTheme="minorEastAsia" w:hAnsiTheme="minorEastAsia" w:cstheme="minorBidi"/>
          <w:kern w:val="2"/>
          <w:szCs w:val="21"/>
          <w:bdr w:val="single" w:sz="4" w:space="0" w:color="auto"/>
        </w:rPr>
      </w:pPr>
      <w:r w:rsidRPr="00F504F4">
        <w:rPr>
          <w:rFonts w:asciiTheme="majorEastAsia" w:eastAsiaTheme="majorEastAsia" w:hAnsiTheme="majorEastAsia" w:cstheme="minorBidi"/>
          <w:kern w:val="2"/>
          <w:sz w:val="24"/>
          <w:szCs w:val="24"/>
          <w:bdr w:val="single" w:sz="4" w:space="0" w:color="auto"/>
        </w:rPr>
        <w:t>課題</w:t>
      </w:r>
      <w:r w:rsidRPr="00F504F4">
        <w:rPr>
          <w:rFonts w:asciiTheme="minorEastAsia" w:eastAsiaTheme="minorEastAsia" w:hAnsiTheme="minorEastAsia" w:cstheme="minorBidi"/>
          <w:kern w:val="2"/>
          <w:szCs w:val="21"/>
        </w:rPr>
        <w:t xml:space="preserve">　</w:t>
      </w:r>
      <w:r w:rsidRPr="00F504F4">
        <w:rPr>
          <w:rFonts w:asciiTheme="minorHAnsi" w:eastAsiaTheme="minorEastAsia" w:hAnsiTheme="minorHAnsi" w:cstheme="minorBidi"/>
          <w:b/>
          <w:kern w:val="2"/>
          <w:szCs w:val="22"/>
        </w:rPr>
        <w:t>視覚障害者向け音声案内</w:t>
      </w:r>
    </w:p>
    <w:p w14:paraId="77B78CFC" w14:textId="77777777" w:rsidR="00537112" w:rsidRPr="00F504F4" w:rsidRDefault="00537112" w:rsidP="00457F9B">
      <w:pPr>
        <w:numPr>
          <w:ilvl w:val="0"/>
          <w:numId w:val="7"/>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音響式信号機の標準化と設置計画</w:t>
      </w:r>
    </w:p>
    <w:p w14:paraId="57A89C74" w14:textId="77777777" w:rsidR="00537112" w:rsidRPr="00F504F4" w:rsidRDefault="00537112" w:rsidP="00457F9B">
      <w:pPr>
        <w:numPr>
          <w:ilvl w:val="0"/>
          <w:numId w:val="8"/>
        </w:numPr>
        <w:adjustRightInd/>
        <w:spacing w:line="240" w:lineRule="auto"/>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lastRenderedPageBreak/>
        <w:t>視覚障害者が安全に道路を横断するためには音声式信号機が不可欠です。音響式信号を標準化し、整備計画をつくることが必要。</w:t>
      </w:r>
    </w:p>
    <w:p w14:paraId="7A86E02F" w14:textId="77777777" w:rsidR="00537112" w:rsidRPr="00F504F4" w:rsidRDefault="00537112" w:rsidP="00537112">
      <w:pPr>
        <w:adjustRightInd/>
        <w:spacing w:line="240" w:lineRule="auto"/>
        <w:textAlignment w:val="auto"/>
        <w:rPr>
          <w:rFonts w:asciiTheme="minorHAnsi" w:eastAsiaTheme="minorEastAsia" w:hAnsiTheme="minorHAnsi" w:cstheme="minorBidi"/>
          <w:b/>
          <w:kern w:val="2"/>
          <w:szCs w:val="22"/>
        </w:rPr>
      </w:pPr>
      <w:r w:rsidRPr="00F504F4">
        <w:rPr>
          <w:rFonts w:asciiTheme="majorEastAsia" w:eastAsiaTheme="majorEastAsia" w:hAnsiTheme="majorEastAsia" w:cstheme="minorBidi"/>
          <w:kern w:val="2"/>
          <w:sz w:val="24"/>
          <w:szCs w:val="24"/>
          <w:bdr w:val="single" w:sz="4" w:space="0" w:color="auto"/>
        </w:rPr>
        <w:t>提案</w:t>
      </w:r>
      <w:r w:rsidRPr="00F504F4">
        <w:rPr>
          <w:rFonts w:asciiTheme="minorHAnsi" w:eastAsiaTheme="minorEastAsia" w:hAnsiTheme="minorHAnsi" w:cstheme="minorBidi"/>
          <w:kern w:val="2"/>
          <w:szCs w:val="22"/>
        </w:rPr>
        <w:t xml:space="preserve">　</w:t>
      </w:r>
      <w:r w:rsidRPr="00F504F4">
        <w:rPr>
          <w:rFonts w:asciiTheme="minorHAnsi" w:eastAsiaTheme="minorEastAsia" w:hAnsiTheme="minorHAnsi" w:cstheme="minorBidi"/>
          <w:b/>
          <w:kern w:val="2"/>
          <w:szCs w:val="22"/>
        </w:rPr>
        <w:t>第七章</w:t>
      </w:r>
      <w:r w:rsidRPr="00F504F4">
        <w:rPr>
          <w:rFonts w:asciiTheme="minorHAnsi" w:eastAsiaTheme="minorEastAsia" w:hAnsiTheme="minorHAnsi" w:cstheme="minorBidi"/>
          <w:b/>
          <w:kern w:val="2"/>
          <w:szCs w:val="22"/>
        </w:rPr>
        <w:t xml:space="preserve"> </w:t>
      </w:r>
      <w:r w:rsidRPr="00F504F4">
        <w:rPr>
          <w:rFonts w:asciiTheme="minorHAnsi" w:eastAsiaTheme="minorEastAsia" w:hAnsiTheme="minorHAnsi" w:cstheme="minorBidi"/>
          <w:b/>
          <w:kern w:val="2"/>
          <w:szCs w:val="22"/>
        </w:rPr>
        <w:t>移動等円滑化のために必要なその他の施設等に「信号機」を新設し、音響式信号機を標準化する</w:t>
      </w:r>
    </w:p>
    <w:p w14:paraId="2353674F" w14:textId="77777777" w:rsidR="00537112" w:rsidRPr="00F504F4" w:rsidRDefault="00537112" w:rsidP="00537112">
      <w:pPr>
        <w:adjustRightInd/>
        <w:spacing w:line="240" w:lineRule="auto"/>
        <w:jc w:val="left"/>
        <w:textAlignment w:val="auto"/>
        <w:rPr>
          <w:rFonts w:asciiTheme="minorEastAsia" w:eastAsiaTheme="minorEastAsia" w:hAnsiTheme="minorEastAsia" w:cstheme="minorBidi"/>
          <w:kern w:val="2"/>
          <w:szCs w:val="21"/>
          <w:bdr w:val="single" w:sz="4" w:space="0" w:color="auto"/>
        </w:rPr>
      </w:pPr>
    </w:p>
    <w:p w14:paraId="51AEFB78" w14:textId="77777777" w:rsidR="00537112" w:rsidRPr="00206516" w:rsidRDefault="00537112" w:rsidP="00457F9B">
      <w:pPr>
        <w:numPr>
          <w:ilvl w:val="0"/>
          <w:numId w:val="9"/>
        </w:numPr>
        <w:adjustRightInd/>
        <w:spacing w:line="240" w:lineRule="auto"/>
        <w:jc w:val="left"/>
        <w:textAlignment w:val="auto"/>
        <w:rPr>
          <w:rFonts w:asciiTheme="majorEastAsia" w:eastAsiaTheme="majorEastAsia" w:hAnsiTheme="majorEastAsia" w:cstheme="minorBidi"/>
          <w:kern w:val="2"/>
          <w:sz w:val="28"/>
          <w:szCs w:val="28"/>
          <w:bdr w:val="single" w:sz="4" w:space="0" w:color="auto"/>
          <w:shd w:val="pct15" w:color="auto" w:fill="FFFFFF"/>
        </w:rPr>
      </w:pPr>
      <w:r w:rsidRPr="00206516">
        <w:rPr>
          <w:rFonts w:asciiTheme="majorEastAsia" w:eastAsiaTheme="majorEastAsia" w:hAnsiTheme="majorEastAsia" w:cstheme="minorBidi"/>
          <w:kern w:val="2"/>
          <w:sz w:val="28"/>
          <w:szCs w:val="28"/>
          <w:bdr w:val="single" w:sz="4" w:space="0" w:color="auto"/>
          <w:shd w:val="pct15" w:color="auto" w:fill="FFFFFF"/>
        </w:rPr>
        <w:t>基本方針</w:t>
      </w:r>
    </w:p>
    <w:p w14:paraId="40F20628" w14:textId="77777777" w:rsidR="00537112" w:rsidRPr="00F504F4" w:rsidRDefault="00537112" w:rsidP="00537112">
      <w:pPr>
        <w:adjustRightInd/>
        <w:spacing w:line="240" w:lineRule="auto"/>
        <w:jc w:val="left"/>
        <w:textAlignment w:val="auto"/>
        <w:rPr>
          <w:rFonts w:asciiTheme="minorHAnsi" w:eastAsiaTheme="minorEastAsia" w:hAnsiTheme="minorHAnsi" w:cstheme="minorBidi"/>
          <w:kern w:val="2"/>
          <w:szCs w:val="22"/>
        </w:rPr>
      </w:pPr>
      <w:r w:rsidRPr="00CD5AA5">
        <w:rPr>
          <w:rFonts w:asciiTheme="majorEastAsia" w:eastAsiaTheme="majorEastAsia" w:hAnsiTheme="majorEastAsia" w:cstheme="minorBidi"/>
          <w:kern w:val="2"/>
          <w:sz w:val="24"/>
          <w:szCs w:val="24"/>
          <w:bdr w:val="single" w:sz="4" w:space="0" w:color="auto"/>
        </w:rPr>
        <w:t>課題１</w:t>
      </w:r>
      <w:r w:rsidRPr="00F504F4">
        <w:rPr>
          <w:rFonts w:asciiTheme="minorHAnsi" w:eastAsiaTheme="minorEastAsia" w:hAnsiTheme="minorHAnsi" w:cstheme="minorBidi" w:hint="eastAsia"/>
          <w:kern w:val="2"/>
          <w:szCs w:val="22"/>
        </w:rPr>
        <w:t xml:space="preserve">　</w:t>
      </w:r>
      <w:r w:rsidRPr="00732424">
        <w:rPr>
          <w:rFonts w:asciiTheme="minorHAnsi" w:eastAsiaTheme="minorEastAsia" w:hAnsiTheme="minorHAnsi" w:cstheme="minorBidi" w:hint="eastAsia"/>
          <w:b/>
          <w:kern w:val="2"/>
          <w:szCs w:val="22"/>
        </w:rPr>
        <w:t xml:space="preserve">基本方針の整備目標の項目が不十分　</w:t>
      </w:r>
      <w:r w:rsidRPr="00732424">
        <w:rPr>
          <w:rFonts w:asciiTheme="minorHAnsi" w:eastAsiaTheme="minorEastAsia" w:hAnsiTheme="minorHAnsi" w:cstheme="minorBidi" w:hint="eastAsia"/>
          <w:b/>
          <w:kern w:val="2"/>
          <w:szCs w:val="22"/>
        </w:rPr>
        <w:t>IPC</w:t>
      </w:r>
      <w:r w:rsidRPr="00732424">
        <w:rPr>
          <w:rFonts w:asciiTheme="minorHAnsi" w:eastAsiaTheme="minorEastAsia" w:hAnsiTheme="minorHAnsi" w:cstheme="minorBidi" w:hint="eastAsia"/>
          <w:b/>
          <w:kern w:val="2"/>
          <w:szCs w:val="22"/>
        </w:rPr>
        <w:t>アクセシビリティ・ガイドの反映</w:t>
      </w:r>
    </w:p>
    <w:p w14:paraId="1FE30506" w14:textId="77777777" w:rsidR="00537112" w:rsidRPr="00F504F4" w:rsidRDefault="00537112" w:rsidP="00457F9B">
      <w:pPr>
        <w:numPr>
          <w:ilvl w:val="0"/>
          <w:numId w:val="8"/>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hint="eastAsia"/>
          <w:kern w:val="2"/>
          <w:szCs w:val="22"/>
        </w:rPr>
        <w:t>現在の基本方針では、すべての項目が</w:t>
      </w:r>
      <w:r w:rsidRPr="00F504F4">
        <w:rPr>
          <w:rFonts w:asciiTheme="minorHAnsi" w:eastAsiaTheme="minorEastAsia" w:hAnsiTheme="minorHAnsi" w:cstheme="minorBidi" w:hint="eastAsia"/>
          <w:kern w:val="2"/>
          <w:szCs w:val="22"/>
        </w:rPr>
        <w:t>100%</w:t>
      </w:r>
      <w:r w:rsidRPr="00F504F4">
        <w:rPr>
          <w:rFonts w:asciiTheme="minorHAnsi" w:eastAsiaTheme="minorEastAsia" w:hAnsiTheme="minorHAnsi" w:cstheme="minorBidi" w:hint="eastAsia"/>
          <w:kern w:val="2"/>
          <w:szCs w:val="22"/>
        </w:rPr>
        <w:t>達成されても、バリアフリーな社会にはならない。それは項目が不十分のためである。国際基準にはあるのにバリアフリー法にない項目がある。法・政令・省令の改正に合わせて、新たな項目を設けることが必要。</w:t>
      </w:r>
    </w:p>
    <w:p w14:paraId="39AC18D4" w14:textId="69F8AAA8" w:rsidR="001B51D5" w:rsidRDefault="00537112" w:rsidP="00537112">
      <w:pPr>
        <w:adjustRightInd/>
        <w:spacing w:line="240" w:lineRule="auto"/>
        <w:jc w:val="left"/>
        <w:textAlignment w:val="auto"/>
        <w:rPr>
          <w:rFonts w:asciiTheme="minorEastAsia" w:eastAsiaTheme="minorEastAsia" w:hAnsiTheme="minorEastAsia" w:cstheme="minorBidi"/>
          <w:kern w:val="2"/>
          <w:szCs w:val="21"/>
        </w:rPr>
      </w:pPr>
      <w:r w:rsidRPr="00CD5AA5">
        <w:rPr>
          <w:rFonts w:asciiTheme="majorEastAsia" w:eastAsiaTheme="majorEastAsia" w:hAnsiTheme="majorEastAsia" w:cstheme="minorBidi"/>
          <w:kern w:val="2"/>
          <w:sz w:val="24"/>
          <w:szCs w:val="24"/>
          <w:bdr w:val="single" w:sz="4" w:space="0" w:color="auto"/>
        </w:rPr>
        <w:t>課題２</w:t>
      </w:r>
      <w:r w:rsidR="001B51D5" w:rsidRPr="001B51D5">
        <w:rPr>
          <w:rFonts w:asciiTheme="minorEastAsia" w:eastAsiaTheme="minorEastAsia" w:hAnsiTheme="minorEastAsia" w:cstheme="minorBidi"/>
          <w:kern w:val="2"/>
          <w:szCs w:val="21"/>
        </w:rPr>
        <w:t xml:space="preserve">　</w:t>
      </w:r>
      <w:r w:rsidR="001B51D5" w:rsidRPr="00732424">
        <w:rPr>
          <w:rFonts w:asciiTheme="minorEastAsia" w:eastAsiaTheme="minorEastAsia" w:hAnsiTheme="minorEastAsia" w:cstheme="minorBidi"/>
          <w:b/>
          <w:kern w:val="2"/>
          <w:szCs w:val="21"/>
        </w:rPr>
        <w:t>3,000人未満の駅のバリアフリー整備が進まない</w:t>
      </w:r>
    </w:p>
    <w:p w14:paraId="5293C2A6" w14:textId="77777777" w:rsidR="001B51D5" w:rsidRDefault="001B51D5" w:rsidP="00457F9B">
      <w:pPr>
        <w:pStyle w:val="ad"/>
        <w:numPr>
          <w:ilvl w:val="0"/>
          <w:numId w:val="28"/>
        </w:numPr>
        <w:adjustRightInd/>
        <w:spacing w:line="240" w:lineRule="auto"/>
        <w:ind w:leftChars="0"/>
        <w:jc w:val="left"/>
        <w:textAlignment w:val="auto"/>
        <w:rPr>
          <w:rFonts w:asciiTheme="minorEastAsia" w:eastAsiaTheme="minorEastAsia" w:hAnsiTheme="minorEastAsia" w:cstheme="minorBidi"/>
          <w:kern w:val="2"/>
          <w:szCs w:val="21"/>
        </w:rPr>
      </w:pPr>
      <w:r>
        <w:rPr>
          <w:rFonts w:asciiTheme="minorEastAsia" w:eastAsiaTheme="minorEastAsia" w:hAnsiTheme="minorEastAsia" w:cstheme="minorBidi"/>
          <w:kern w:val="2"/>
          <w:szCs w:val="21"/>
        </w:rPr>
        <w:t>これまでの基本方針は、</w:t>
      </w:r>
      <w:r w:rsidRPr="001B51D5">
        <w:rPr>
          <w:rFonts w:asciiTheme="minorEastAsia" w:eastAsiaTheme="minorEastAsia" w:hAnsiTheme="minorEastAsia" w:cstheme="minorBidi"/>
          <w:kern w:val="2"/>
          <w:szCs w:val="21"/>
        </w:rPr>
        <w:t>3,000人</w:t>
      </w:r>
      <w:r>
        <w:rPr>
          <w:rFonts w:asciiTheme="minorEastAsia" w:eastAsiaTheme="minorEastAsia" w:hAnsiTheme="minorEastAsia" w:cstheme="minorBidi"/>
          <w:kern w:val="2"/>
          <w:szCs w:val="21"/>
        </w:rPr>
        <w:t>以上の駅を対象として計画を策定してきた。その結果、基本方針にない3,000人</w:t>
      </w:r>
      <w:r w:rsidRPr="001B51D5">
        <w:rPr>
          <w:rFonts w:asciiTheme="minorEastAsia" w:eastAsiaTheme="minorEastAsia" w:hAnsiTheme="minorEastAsia" w:cstheme="minorBidi"/>
          <w:kern w:val="2"/>
          <w:szCs w:val="21"/>
        </w:rPr>
        <w:t>未満の駅のバリアフリー整備が</w:t>
      </w:r>
      <w:r>
        <w:rPr>
          <w:rFonts w:asciiTheme="minorEastAsia" w:eastAsiaTheme="minorEastAsia" w:hAnsiTheme="minorEastAsia" w:cstheme="minorBidi"/>
          <w:kern w:val="2"/>
          <w:szCs w:val="21"/>
        </w:rPr>
        <w:t>進んでいない。</w:t>
      </w:r>
    </w:p>
    <w:p w14:paraId="63447E82" w14:textId="0F55D719" w:rsidR="00537112" w:rsidRPr="001B51D5" w:rsidRDefault="001B51D5" w:rsidP="00457F9B">
      <w:pPr>
        <w:pStyle w:val="ad"/>
        <w:numPr>
          <w:ilvl w:val="0"/>
          <w:numId w:val="28"/>
        </w:numPr>
        <w:adjustRightInd/>
        <w:spacing w:line="240" w:lineRule="auto"/>
        <w:ind w:leftChars="0"/>
        <w:jc w:val="left"/>
        <w:textAlignment w:val="auto"/>
        <w:rPr>
          <w:rFonts w:asciiTheme="minorEastAsia" w:eastAsiaTheme="minorEastAsia" w:hAnsiTheme="minorEastAsia" w:cstheme="minorBidi"/>
          <w:kern w:val="2"/>
          <w:szCs w:val="21"/>
        </w:rPr>
      </w:pPr>
      <w:r w:rsidRPr="001B51D5">
        <w:rPr>
          <w:rFonts w:asciiTheme="minorEastAsia" w:eastAsiaTheme="minorEastAsia" w:hAnsiTheme="minorEastAsia" w:cstheme="minorBidi"/>
          <w:kern w:val="2"/>
          <w:szCs w:val="21"/>
        </w:rPr>
        <w:t>新たに鉄道事業者ごとに、3,000人未満の駅を含めて、バリアフリー整備計画を策定する</w:t>
      </w:r>
      <w:r>
        <w:rPr>
          <w:rFonts w:asciiTheme="minorEastAsia" w:eastAsiaTheme="minorEastAsia" w:hAnsiTheme="minorEastAsia" w:cstheme="minorBidi"/>
          <w:kern w:val="2"/>
          <w:szCs w:val="21"/>
        </w:rPr>
        <w:t>こと</w:t>
      </w:r>
      <w:r w:rsidRPr="001B51D5">
        <w:rPr>
          <w:rFonts w:asciiTheme="minorEastAsia" w:eastAsiaTheme="minorEastAsia" w:hAnsiTheme="minorEastAsia" w:cstheme="minorBidi"/>
          <w:kern w:val="2"/>
          <w:szCs w:val="21"/>
        </w:rPr>
        <w:t>が必要です。</w:t>
      </w:r>
    </w:p>
    <w:p w14:paraId="4B85EFCE" w14:textId="77777777" w:rsidR="00537112" w:rsidRPr="00F504F4" w:rsidRDefault="00537112" w:rsidP="00537112">
      <w:pPr>
        <w:adjustRightInd/>
        <w:spacing w:line="240" w:lineRule="auto"/>
        <w:jc w:val="left"/>
        <w:textAlignment w:val="auto"/>
        <w:rPr>
          <w:rFonts w:asciiTheme="majorEastAsia" w:eastAsiaTheme="majorEastAsia" w:hAnsiTheme="majorEastAsia" w:cstheme="minorBidi"/>
          <w:kern w:val="2"/>
          <w:sz w:val="24"/>
          <w:szCs w:val="24"/>
        </w:rPr>
      </w:pPr>
      <w:r w:rsidRPr="00F504F4">
        <w:rPr>
          <w:rFonts w:asciiTheme="majorEastAsia" w:eastAsiaTheme="majorEastAsia" w:hAnsiTheme="majorEastAsia" w:cstheme="minorBidi"/>
          <w:kern w:val="2"/>
          <w:sz w:val="24"/>
          <w:szCs w:val="24"/>
          <w:bdr w:val="single" w:sz="4" w:space="0" w:color="auto"/>
        </w:rPr>
        <w:t>提案</w:t>
      </w:r>
    </w:p>
    <w:p w14:paraId="6C4D969D" w14:textId="77777777" w:rsidR="00537112" w:rsidRPr="00F504F4" w:rsidRDefault="00537112" w:rsidP="00457F9B">
      <w:pPr>
        <w:numPr>
          <w:ilvl w:val="0"/>
          <w:numId w:val="19"/>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新たに下記の項目を設ける</w:t>
      </w:r>
    </w:p>
    <w:p w14:paraId="7797EAA3" w14:textId="77777777" w:rsidR="00537112" w:rsidRPr="00F504F4" w:rsidRDefault="00537112" w:rsidP="00457F9B">
      <w:pPr>
        <w:numPr>
          <w:ilvl w:val="0"/>
          <w:numId w:val="20"/>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鉄軌道</w:t>
      </w:r>
    </w:p>
    <w:p w14:paraId="1A1154BF" w14:textId="77777777" w:rsidR="00537112" w:rsidRPr="00F504F4" w:rsidRDefault="00537112" w:rsidP="00457F9B">
      <w:pPr>
        <w:numPr>
          <w:ilvl w:val="0"/>
          <w:numId w:val="21"/>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鉄軌道駅　ホームと車両とのすき間と段差の解消</w:t>
      </w:r>
    </w:p>
    <w:p w14:paraId="25ECDBA9" w14:textId="77777777" w:rsidR="00537112" w:rsidRDefault="00537112" w:rsidP="00457F9B">
      <w:pPr>
        <w:numPr>
          <w:ilvl w:val="0"/>
          <w:numId w:val="21"/>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鉄軌道車両　すべての車両に</w:t>
      </w:r>
      <w:r w:rsidRPr="00F504F4">
        <w:rPr>
          <w:rFonts w:asciiTheme="minorHAnsi" w:eastAsiaTheme="minorEastAsia" w:hAnsiTheme="minorHAnsi" w:cstheme="minorBidi" w:hint="eastAsia"/>
          <w:kern w:val="2"/>
          <w:szCs w:val="22"/>
        </w:rPr>
        <w:t>１ヶ所以上の</w:t>
      </w:r>
      <w:r w:rsidRPr="00F504F4">
        <w:rPr>
          <w:rFonts w:asciiTheme="minorHAnsi" w:eastAsiaTheme="minorEastAsia" w:hAnsiTheme="minorHAnsi" w:cstheme="minorBidi"/>
          <w:kern w:val="2"/>
          <w:szCs w:val="22"/>
        </w:rPr>
        <w:t>フリースペースの設置</w:t>
      </w:r>
    </w:p>
    <w:p w14:paraId="369876A5" w14:textId="5EEF99E5" w:rsidR="001B51D5" w:rsidRPr="00F504F4" w:rsidRDefault="001B51D5" w:rsidP="00457F9B">
      <w:pPr>
        <w:numPr>
          <w:ilvl w:val="0"/>
          <w:numId w:val="21"/>
        </w:numPr>
        <w:adjustRightInd/>
        <w:spacing w:line="240" w:lineRule="auto"/>
        <w:jc w:val="left"/>
        <w:textAlignment w:val="auto"/>
        <w:rPr>
          <w:rFonts w:asciiTheme="minorHAnsi" w:eastAsiaTheme="minorEastAsia" w:hAnsiTheme="minorHAnsi" w:cstheme="minorBidi"/>
          <w:kern w:val="2"/>
          <w:szCs w:val="22"/>
        </w:rPr>
      </w:pPr>
      <w:r>
        <w:rPr>
          <w:rFonts w:asciiTheme="minorHAnsi" w:eastAsiaTheme="minorEastAsia" w:hAnsiTheme="minorHAnsi" w:cstheme="minorBidi"/>
          <w:kern w:val="2"/>
          <w:szCs w:val="22"/>
        </w:rPr>
        <w:t>鉄道事業者は、</w:t>
      </w:r>
      <w:r>
        <w:rPr>
          <w:rFonts w:asciiTheme="minorHAnsi" w:eastAsiaTheme="minorEastAsia" w:hAnsiTheme="minorHAnsi" w:cstheme="minorBidi"/>
          <w:kern w:val="2"/>
          <w:szCs w:val="22"/>
        </w:rPr>
        <w:t>3,000</w:t>
      </w:r>
      <w:r>
        <w:rPr>
          <w:rFonts w:asciiTheme="minorHAnsi" w:eastAsiaTheme="minorEastAsia" w:hAnsiTheme="minorHAnsi" w:cstheme="minorBidi"/>
          <w:kern w:val="2"/>
          <w:szCs w:val="22"/>
        </w:rPr>
        <w:t>人未満の駅のバリアフリー整備計画を策定する。</w:t>
      </w:r>
    </w:p>
    <w:p w14:paraId="0AB3A5AF" w14:textId="77777777" w:rsidR="00537112" w:rsidRPr="00F504F4" w:rsidRDefault="00537112" w:rsidP="00457F9B">
      <w:pPr>
        <w:numPr>
          <w:ilvl w:val="0"/>
          <w:numId w:val="20"/>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バス</w:t>
      </w:r>
    </w:p>
    <w:p w14:paraId="28E7E266" w14:textId="77777777" w:rsidR="00537112" w:rsidRPr="00F504F4" w:rsidRDefault="00537112" w:rsidP="00457F9B">
      <w:pPr>
        <w:numPr>
          <w:ilvl w:val="0"/>
          <w:numId w:val="22"/>
        </w:numPr>
        <w:adjustRightInd/>
        <w:spacing w:line="240" w:lineRule="auto"/>
        <w:jc w:val="left"/>
        <w:textAlignment w:val="auto"/>
        <w:rPr>
          <w:rFonts w:asciiTheme="minorHAnsi" w:eastAsiaTheme="minorEastAsia" w:hAnsiTheme="minorHAnsi" w:cstheme="minorBidi"/>
          <w:kern w:val="2"/>
          <w:szCs w:val="22"/>
        </w:rPr>
      </w:pPr>
      <w:r w:rsidRPr="00F504F4">
        <w:rPr>
          <w:rFonts w:ascii="ＭＳ 明朝" w:hAnsi="ＭＳ 明朝" w:cs="ＭＳ 明朝"/>
          <w:kern w:val="2"/>
          <w:szCs w:val="22"/>
        </w:rPr>
        <w:t>乗合バスのリフト付きバスを「空港アクセスバス」「長距離バス」「その他のバス」の３</w:t>
      </w:r>
      <w:r w:rsidRPr="00F504F4">
        <w:rPr>
          <w:rFonts w:ascii="ＭＳ 明朝" w:hAnsi="ＭＳ 明朝" w:cs="ＭＳ 明朝" w:hint="eastAsia"/>
          <w:kern w:val="2"/>
          <w:szCs w:val="22"/>
        </w:rPr>
        <w:t>種類に別ける。</w:t>
      </w:r>
    </w:p>
    <w:p w14:paraId="62E522E4" w14:textId="77777777" w:rsidR="00537112" w:rsidRPr="00F504F4" w:rsidRDefault="00537112" w:rsidP="00457F9B">
      <w:pPr>
        <w:numPr>
          <w:ilvl w:val="0"/>
          <w:numId w:val="20"/>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タクシー</w:t>
      </w:r>
    </w:p>
    <w:p w14:paraId="0B787BBE" w14:textId="77777777" w:rsidR="00537112" w:rsidRPr="00F504F4" w:rsidRDefault="00537112" w:rsidP="00457F9B">
      <w:pPr>
        <w:numPr>
          <w:ilvl w:val="0"/>
          <w:numId w:val="23"/>
        </w:numPr>
        <w:adjustRightInd/>
        <w:spacing w:line="240" w:lineRule="auto"/>
        <w:jc w:val="left"/>
        <w:textAlignment w:val="auto"/>
        <w:rPr>
          <w:rFonts w:asciiTheme="minorHAnsi" w:eastAsiaTheme="minorEastAsia" w:hAnsiTheme="minorHAnsi" w:cstheme="minorBidi"/>
          <w:kern w:val="2"/>
          <w:szCs w:val="22"/>
        </w:rPr>
      </w:pPr>
      <w:r w:rsidRPr="00F504F4">
        <w:rPr>
          <w:rFonts w:ascii="ＭＳ 明朝" w:hAnsi="ＭＳ 明朝" w:cs="ＭＳ 明朝"/>
          <w:kern w:val="2"/>
          <w:szCs w:val="22"/>
        </w:rPr>
        <w:t>新たに「</w:t>
      </w:r>
      <w:r w:rsidRPr="00F504F4">
        <w:rPr>
          <w:rFonts w:asciiTheme="minorHAnsi" w:eastAsiaTheme="minorEastAsia" w:hAnsiTheme="minorHAnsi" w:cstheme="minorBidi"/>
          <w:kern w:val="2"/>
          <w:szCs w:val="22"/>
        </w:rPr>
        <w:t>UD</w:t>
      </w:r>
      <w:r w:rsidRPr="00F504F4">
        <w:rPr>
          <w:rFonts w:asciiTheme="minorHAnsi" w:eastAsiaTheme="minorEastAsia" w:hAnsiTheme="minorHAnsi" w:cstheme="minorBidi"/>
          <w:kern w:val="2"/>
          <w:szCs w:val="22"/>
        </w:rPr>
        <w:t>タクシー」を設ける。</w:t>
      </w:r>
    </w:p>
    <w:p w14:paraId="282FE59E" w14:textId="77777777" w:rsidR="00537112" w:rsidRPr="00F504F4" w:rsidRDefault="00537112" w:rsidP="00457F9B">
      <w:pPr>
        <w:numPr>
          <w:ilvl w:val="0"/>
          <w:numId w:val="20"/>
        </w:numPr>
        <w:adjustRightInd/>
        <w:spacing w:line="240" w:lineRule="auto"/>
        <w:jc w:val="left"/>
        <w:textAlignment w:val="auto"/>
        <w:rPr>
          <w:rFonts w:asciiTheme="minorHAnsi" w:eastAsiaTheme="minorEastAsia" w:hAnsiTheme="minorHAnsi" w:cstheme="minorBidi"/>
          <w:kern w:val="2"/>
          <w:szCs w:val="22"/>
        </w:rPr>
      </w:pPr>
      <w:r w:rsidRPr="00F504F4">
        <w:rPr>
          <w:rFonts w:asciiTheme="minorHAnsi" w:eastAsiaTheme="minorEastAsia" w:hAnsiTheme="minorHAnsi" w:cstheme="minorBidi"/>
          <w:kern w:val="2"/>
          <w:szCs w:val="22"/>
        </w:rPr>
        <w:t>建築物</w:t>
      </w:r>
    </w:p>
    <w:p w14:paraId="50889DB6" w14:textId="6116B40B" w:rsidR="00537112" w:rsidRPr="00F504F4" w:rsidRDefault="001B51D5" w:rsidP="00457F9B">
      <w:pPr>
        <w:numPr>
          <w:ilvl w:val="1"/>
          <w:numId w:val="20"/>
        </w:numPr>
        <w:adjustRightInd/>
        <w:spacing w:line="240" w:lineRule="auto"/>
        <w:jc w:val="left"/>
        <w:textAlignment w:val="auto"/>
        <w:rPr>
          <w:rFonts w:asciiTheme="minorHAnsi" w:eastAsiaTheme="minorEastAsia" w:hAnsiTheme="minorHAnsi" w:cstheme="minorBidi"/>
          <w:kern w:val="2"/>
          <w:szCs w:val="22"/>
        </w:rPr>
      </w:pPr>
      <w:r>
        <w:rPr>
          <w:rFonts w:asciiTheme="minorHAnsi" w:eastAsiaTheme="minorEastAsia" w:hAnsiTheme="minorHAnsi" w:cstheme="minorBidi" w:hint="eastAsia"/>
          <w:kern w:val="2"/>
          <w:szCs w:val="22"/>
        </w:rPr>
        <w:t>一般の学校、飲食店、ホテルといったように</w:t>
      </w:r>
      <w:r w:rsidR="00537112" w:rsidRPr="00F504F4">
        <w:rPr>
          <w:rFonts w:asciiTheme="minorHAnsi" w:eastAsiaTheme="minorEastAsia" w:hAnsiTheme="minorHAnsi" w:cstheme="minorBidi" w:hint="eastAsia"/>
          <w:kern w:val="2"/>
          <w:szCs w:val="22"/>
        </w:rPr>
        <w:t>業種別に項目を設け</w:t>
      </w:r>
      <w:r w:rsidR="00CF7761">
        <w:rPr>
          <w:rFonts w:asciiTheme="minorHAnsi" w:eastAsiaTheme="minorEastAsia" w:hAnsiTheme="minorHAnsi" w:cstheme="minorBidi" w:hint="eastAsia"/>
          <w:kern w:val="2"/>
          <w:szCs w:val="22"/>
        </w:rPr>
        <w:t>、目標を</w:t>
      </w:r>
      <w:r w:rsidR="00A6278D">
        <w:rPr>
          <w:rFonts w:asciiTheme="minorHAnsi" w:eastAsiaTheme="minorEastAsia" w:hAnsiTheme="minorHAnsi" w:cstheme="minorBidi" w:hint="eastAsia"/>
          <w:kern w:val="2"/>
          <w:szCs w:val="22"/>
        </w:rPr>
        <w:t>定める。</w:t>
      </w:r>
    </w:p>
    <w:sectPr w:rsidR="00537112" w:rsidRPr="00F504F4">
      <w:foot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D9E3F4" w14:textId="77777777" w:rsidR="004F674F" w:rsidRDefault="004F674F">
      <w:r>
        <w:separator/>
      </w:r>
    </w:p>
  </w:endnote>
  <w:endnote w:type="continuationSeparator" w:id="0">
    <w:p w14:paraId="4F428B52" w14:textId="77777777" w:rsidR="004F674F" w:rsidRDefault="004F6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ＭＳゴシック">
    <w:altName w:val="游明朝"/>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524471"/>
      <w:docPartObj>
        <w:docPartGallery w:val="Page Numbers (Bottom of Page)"/>
        <w:docPartUnique/>
      </w:docPartObj>
    </w:sdtPr>
    <w:sdtEndPr/>
    <w:sdtContent>
      <w:p w14:paraId="3F6C9E9D" w14:textId="3E849AAD" w:rsidR="00056925" w:rsidRDefault="00056925">
        <w:pPr>
          <w:pStyle w:val="a4"/>
          <w:jc w:val="center"/>
        </w:pPr>
        <w:r>
          <w:fldChar w:fldCharType="begin"/>
        </w:r>
        <w:r>
          <w:instrText>PAGE   \* MERGEFORMAT</w:instrText>
        </w:r>
        <w:r>
          <w:fldChar w:fldCharType="separate"/>
        </w:r>
        <w:r w:rsidR="00B43C5A" w:rsidRPr="00B43C5A">
          <w:rPr>
            <w:noProof/>
            <w:lang w:val="ja-JP"/>
          </w:rPr>
          <w:t>2</w:t>
        </w:r>
        <w:r>
          <w:fldChar w:fldCharType="end"/>
        </w:r>
      </w:p>
    </w:sdtContent>
  </w:sdt>
  <w:p w14:paraId="03BC6734" w14:textId="77777777" w:rsidR="00056925" w:rsidRDefault="0005692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52228" w14:textId="77777777" w:rsidR="004F674F" w:rsidRDefault="004F674F">
      <w:r>
        <w:separator/>
      </w:r>
    </w:p>
  </w:footnote>
  <w:footnote w:type="continuationSeparator" w:id="0">
    <w:p w14:paraId="1A1B912A" w14:textId="77777777" w:rsidR="004F674F" w:rsidRDefault="004F67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484D" w14:textId="77777777" w:rsidR="00056925" w:rsidRDefault="0005692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056925" w:rsidRDefault="0005692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056925" w:rsidRDefault="00056925">
    <w:pPr>
      <w:pStyle w:val="a3"/>
      <w:jc w:val="center"/>
      <w:rPr>
        <w:rFonts w:ascii="ＭＳ 明朝"/>
        <w:sz w:val="24"/>
      </w:rPr>
    </w:pPr>
  </w:p>
  <w:p w14:paraId="733E540B" w14:textId="77777777" w:rsidR="00056925" w:rsidRDefault="0005692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056925" w:rsidRDefault="0005692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056925" w:rsidRDefault="0005692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056925" w:rsidRDefault="0005692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86E7A"/>
    <w:multiLevelType w:val="hybridMultilevel"/>
    <w:tmpl w:val="F754F908"/>
    <w:lvl w:ilvl="0" w:tplc="661EEF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4B6E81"/>
    <w:multiLevelType w:val="hybridMultilevel"/>
    <w:tmpl w:val="38406234"/>
    <w:lvl w:ilvl="0" w:tplc="44A6F47C">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2E06D2"/>
    <w:multiLevelType w:val="hybridMultilevel"/>
    <w:tmpl w:val="8CC873F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4E41DA"/>
    <w:multiLevelType w:val="hybridMultilevel"/>
    <w:tmpl w:val="59A6CF46"/>
    <w:lvl w:ilvl="0" w:tplc="37D2D70E">
      <w:start w:val="1"/>
      <w:numFmt w:val="decimalFullWidth"/>
      <w:suff w:val="space"/>
      <w:lvlText w:val="%1．"/>
      <w:lvlJc w:val="left"/>
      <w:pPr>
        <w:ind w:left="440" w:hanging="440"/>
      </w:pPr>
      <w:rPr>
        <w:rFonts w:hint="default"/>
        <w:b/>
      </w:rPr>
    </w:lvl>
    <w:lvl w:ilvl="1" w:tplc="04090011">
      <w:start w:val="1"/>
      <w:numFmt w:val="decimalEnclosedCircle"/>
      <w:lvlText w:val="%2"/>
      <w:lvlJc w:val="left"/>
      <w:pPr>
        <w:ind w:left="720" w:hanging="720"/>
      </w:pPr>
      <w:rPr>
        <w:rFonts w:hint="default"/>
        <w:color w:val="auto"/>
        <w:bdr w:val="none" w:sz="0" w:space="0" w:color="auto"/>
      </w:rPr>
    </w:lvl>
    <w:lvl w:ilvl="2" w:tplc="6B342EB4">
      <w:start w:val="1"/>
      <w:numFmt w:val="decimalEnclosedCircle"/>
      <w:lvlText w:val="%3"/>
      <w:lvlJc w:val="left"/>
      <w:pPr>
        <w:ind w:left="360" w:hanging="360"/>
      </w:pPr>
      <w:rPr>
        <w:rFonts w:hint="default"/>
      </w:rPr>
    </w:lvl>
    <w:lvl w:ilvl="3" w:tplc="E984FDA4">
      <w:start w:val="2"/>
      <w:numFmt w:val="decimalFullWidth"/>
      <w:lvlText w:val="（%4）"/>
      <w:lvlJc w:val="left"/>
      <w:pPr>
        <w:ind w:left="720" w:hanging="72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6E3767"/>
    <w:multiLevelType w:val="hybridMultilevel"/>
    <w:tmpl w:val="3BA0CCB6"/>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A851E3"/>
    <w:multiLevelType w:val="hybridMultilevel"/>
    <w:tmpl w:val="7336732A"/>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C751658"/>
    <w:multiLevelType w:val="hybridMultilevel"/>
    <w:tmpl w:val="BC5231EC"/>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F1E1AE2"/>
    <w:multiLevelType w:val="hybridMultilevel"/>
    <w:tmpl w:val="BE0A0E1E"/>
    <w:lvl w:ilvl="0" w:tplc="C8F27F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25459E8"/>
    <w:multiLevelType w:val="hybridMultilevel"/>
    <w:tmpl w:val="9C4C9A2A"/>
    <w:lvl w:ilvl="0" w:tplc="C4E07F0A">
      <w:start w:val="1"/>
      <w:numFmt w:val="decimalEnclosedCircle"/>
      <w:lvlText w:val="%1"/>
      <w:lvlJc w:val="left"/>
      <w:pPr>
        <w:ind w:left="360" w:hanging="360"/>
      </w:pPr>
      <w:rPr>
        <w:rFonts w:ascii="ＭＳ 明朝" w:eastAsia="ＭＳ 明朝" w:hAnsi="ＭＳ 明朝" w:cs="ＭＳ 明朝"/>
      </w:rPr>
    </w:lvl>
    <w:lvl w:ilvl="1" w:tplc="09845F86">
      <w:numFmt w:val="bullet"/>
      <w:lvlText w:val="・"/>
      <w:lvlJc w:val="left"/>
      <w:pPr>
        <w:ind w:left="360" w:hanging="360"/>
      </w:pPr>
      <w:rPr>
        <w:rFonts w:ascii="ＭＳ 明朝" w:eastAsia="ＭＳ 明朝" w:hAnsi="ＭＳ 明朝" w:cstheme="minorBidi" w:hint="eastAsia"/>
      </w:rPr>
    </w:lvl>
    <w:lvl w:ilvl="2" w:tplc="C6204562">
      <w:start w:val="3"/>
      <w:numFmt w:val="decimalFullWidth"/>
      <w:lvlText w:val="（%3）"/>
      <w:lvlJc w:val="left"/>
      <w:pPr>
        <w:ind w:left="720" w:hanging="720"/>
      </w:pPr>
      <w:rPr>
        <w:rFonts w:hint="default"/>
      </w:rPr>
    </w:lvl>
    <w:lvl w:ilvl="3" w:tplc="04090001" w:tentative="1">
      <w:start w:val="1"/>
      <w:numFmt w:val="bullet"/>
      <w:lvlText w:val=""/>
      <w:lvlJc w:val="left"/>
      <w:pPr>
        <w:ind w:left="1396" w:hanging="420"/>
      </w:pPr>
      <w:rPr>
        <w:rFonts w:ascii="Wingdings" w:hAnsi="Wingdings" w:hint="default"/>
      </w:rPr>
    </w:lvl>
    <w:lvl w:ilvl="4" w:tplc="0409000B" w:tentative="1">
      <w:start w:val="1"/>
      <w:numFmt w:val="bullet"/>
      <w:lvlText w:val=""/>
      <w:lvlJc w:val="left"/>
      <w:pPr>
        <w:ind w:left="1816" w:hanging="420"/>
      </w:pPr>
      <w:rPr>
        <w:rFonts w:ascii="Wingdings" w:hAnsi="Wingdings" w:hint="default"/>
      </w:rPr>
    </w:lvl>
    <w:lvl w:ilvl="5" w:tplc="0409000D" w:tentative="1">
      <w:start w:val="1"/>
      <w:numFmt w:val="bullet"/>
      <w:lvlText w:val=""/>
      <w:lvlJc w:val="left"/>
      <w:pPr>
        <w:ind w:left="2236" w:hanging="420"/>
      </w:pPr>
      <w:rPr>
        <w:rFonts w:ascii="Wingdings" w:hAnsi="Wingdings" w:hint="default"/>
      </w:rPr>
    </w:lvl>
    <w:lvl w:ilvl="6" w:tplc="04090001" w:tentative="1">
      <w:start w:val="1"/>
      <w:numFmt w:val="bullet"/>
      <w:lvlText w:val=""/>
      <w:lvlJc w:val="left"/>
      <w:pPr>
        <w:ind w:left="2656" w:hanging="420"/>
      </w:pPr>
      <w:rPr>
        <w:rFonts w:ascii="Wingdings" w:hAnsi="Wingdings" w:hint="default"/>
      </w:rPr>
    </w:lvl>
    <w:lvl w:ilvl="7" w:tplc="0409000B" w:tentative="1">
      <w:start w:val="1"/>
      <w:numFmt w:val="bullet"/>
      <w:lvlText w:val=""/>
      <w:lvlJc w:val="left"/>
      <w:pPr>
        <w:ind w:left="3076" w:hanging="420"/>
      </w:pPr>
      <w:rPr>
        <w:rFonts w:ascii="Wingdings" w:hAnsi="Wingdings" w:hint="default"/>
      </w:rPr>
    </w:lvl>
    <w:lvl w:ilvl="8" w:tplc="0409000D" w:tentative="1">
      <w:start w:val="1"/>
      <w:numFmt w:val="bullet"/>
      <w:lvlText w:val=""/>
      <w:lvlJc w:val="left"/>
      <w:pPr>
        <w:ind w:left="3496" w:hanging="420"/>
      </w:pPr>
      <w:rPr>
        <w:rFonts w:ascii="Wingdings" w:hAnsi="Wingdings" w:hint="default"/>
      </w:rPr>
    </w:lvl>
  </w:abstractNum>
  <w:abstractNum w:abstractNumId="9" w15:restartNumberingAfterBreak="0">
    <w:nsid w:val="139C08E2"/>
    <w:multiLevelType w:val="hybridMultilevel"/>
    <w:tmpl w:val="4F2481F6"/>
    <w:lvl w:ilvl="0" w:tplc="9E02500A">
      <w:numFmt w:val="bullet"/>
      <w:lvlText w:val="・"/>
      <w:lvlJc w:val="left"/>
      <w:pPr>
        <w:ind w:left="502" w:hanging="360"/>
      </w:pPr>
      <w:rPr>
        <w:rFonts w:ascii="ＭＳ 明朝" w:eastAsia="ＭＳ 明朝" w:hAnsi="ＭＳ 明朝" w:cstheme="minorBidi"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0" w15:restartNumberingAfterBreak="0">
    <w:nsid w:val="13D46ED1"/>
    <w:multiLevelType w:val="hybridMultilevel"/>
    <w:tmpl w:val="2B44211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702687"/>
    <w:multiLevelType w:val="hybridMultilevel"/>
    <w:tmpl w:val="8FECBB96"/>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2" w15:restartNumberingAfterBreak="0">
    <w:nsid w:val="27D020B4"/>
    <w:multiLevelType w:val="hybridMultilevel"/>
    <w:tmpl w:val="4C1C29E2"/>
    <w:lvl w:ilvl="0" w:tplc="669869E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916649F"/>
    <w:multiLevelType w:val="hybridMultilevel"/>
    <w:tmpl w:val="DBECB0D8"/>
    <w:lvl w:ilvl="0" w:tplc="4A527BFC">
      <w:start w:val="1"/>
      <w:numFmt w:val="decimal"/>
      <w:suff w:val="spac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CCF3EAB"/>
    <w:multiLevelType w:val="hybridMultilevel"/>
    <w:tmpl w:val="83EC659C"/>
    <w:lvl w:ilvl="0" w:tplc="82CC3F8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E3B391C"/>
    <w:multiLevelType w:val="hybridMultilevel"/>
    <w:tmpl w:val="26BEC994"/>
    <w:lvl w:ilvl="0" w:tplc="A090527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EB22722"/>
    <w:multiLevelType w:val="hybridMultilevel"/>
    <w:tmpl w:val="7FD69E90"/>
    <w:lvl w:ilvl="0" w:tplc="48BEF5FE">
      <w:start w:val="1"/>
      <w:numFmt w:val="decimalFullWidth"/>
      <w:lvlText w:val="（%1）"/>
      <w:lvlJc w:val="left"/>
      <w:pPr>
        <w:ind w:left="720" w:hanging="720"/>
      </w:pPr>
      <w:rPr>
        <w:rFonts w:hint="default"/>
      </w:rPr>
    </w:lvl>
    <w:lvl w:ilvl="1" w:tplc="65AE6000">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A075F19"/>
    <w:multiLevelType w:val="hybridMultilevel"/>
    <w:tmpl w:val="0E8A0882"/>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FF725CD"/>
    <w:multiLevelType w:val="hybridMultilevel"/>
    <w:tmpl w:val="1BCA8E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7C1E27"/>
    <w:multiLevelType w:val="hybridMultilevel"/>
    <w:tmpl w:val="C55A8CDE"/>
    <w:lvl w:ilvl="0" w:tplc="04090011">
      <w:start w:val="1"/>
      <w:numFmt w:val="decimalEnclosedCircle"/>
      <w:lvlText w:val="%1"/>
      <w:lvlJc w:val="left"/>
      <w:pPr>
        <w:ind w:left="360" w:hanging="36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B7052A6"/>
    <w:multiLevelType w:val="hybridMultilevel"/>
    <w:tmpl w:val="F8D6E090"/>
    <w:lvl w:ilvl="0" w:tplc="82CC3F8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EA01E37"/>
    <w:multiLevelType w:val="hybridMultilevel"/>
    <w:tmpl w:val="BA40CB4A"/>
    <w:lvl w:ilvl="0" w:tplc="0B5412A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12959AB"/>
    <w:multiLevelType w:val="hybridMultilevel"/>
    <w:tmpl w:val="4BC061BE"/>
    <w:lvl w:ilvl="0" w:tplc="357C3666">
      <w:start w:val="1"/>
      <w:numFmt w:val="decimalFullWidth"/>
      <w:lvlText w:val="（%1）"/>
      <w:lvlJc w:val="left"/>
      <w:pPr>
        <w:ind w:left="720" w:hanging="7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6004AA"/>
    <w:multiLevelType w:val="hybridMultilevel"/>
    <w:tmpl w:val="43A46C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6705064"/>
    <w:multiLevelType w:val="hybridMultilevel"/>
    <w:tmpl w:val="95B6D13A"/>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77D1A59"/>
    <w:multiLevelType w:val="hybridMultilevel"/>
    <w:tmpl w:val="06CE6D74"/>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9EB5B85"/>
    <w:multiLevelType w:val="hybridMultilevel"/>
    <w:tmpl w:val="86C4A28C"/>
    <w:lvl w:ilvl="0" w:tplc="F2A0A5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CA204CE"/>
    <w:multiLevelType w:val="hybridMultilevel"/>
    <w:tmpl w:val="D788F942"/>
    <w:lvl w:ilvl="0" w:tplc="9E02500A">
      <w:numFmt w:val="bullet"/>
      <w:lvlText w:val="・"/>
      <w:lvlJc w:val="left"/>
      <w:pPr>
        <w:ind w:left="644" w:hanging="360"/>
      </w:pPr>
      <w:rPr>
        <w:rFonts w:ascii="ＭＳ 明朝" w:eastAsia="ＭＳ 明朝" w:hAnsi="ＭＳ 明朝" w:cstheme="minorBidi" w:hint="eastAsia"/>
        <w:lang w:val="en-US"/>
      </w:rPr>
    </w:lvl>
    <w:lvl w:ilvl="1" w:tplc="0409000B" w:tentative="1">
      <w:start w:val="1"/>
      <w:numFmt w:val="bullet"/>
      <w:lvlText w:val=""/>
      <w:lvlJc w:val="left"/>
      <w:pPr>
        <w:ind w:left="904" w:hanging="420"/>
      </w:pPr>
      <w:rPr>
        <w:rFonts w:ascii="Wingdings" w:hAnsi="Wingdings" w:hint="default"/>
      </w:rPr>
    </w:lvl>
    <w:lvl w:ilvl="2" w:tplc="0409000D" w:tentative="1">
      <w:start w:val="1"/>
      <w:numFmt w:val="bullet"/>
      <w:lvlText w:val=""/>
      <w:lvlJc w:val="left"/>
      <w:pPr>
        <w:ind w:left="1324" w:hanging="420"/>
      </w:pPr>
      <w:rPr>
        <w:rFonts w:ascii="Wingdings" w:hAnsi="Wingdings" w:hint="default"/>
      </w:rPr>
    </w:lvl>
    <w:lvl w:ilvl="3" w:tplc="04090001" w:tentative="1">
      <w:start w:val="1"/>
      <w:numFmt w:val="bullet"/>
      <w:lvlText w:val=""/>
      <w:lvlJc w:val="left"/>
      <w:pPr>
        <w:ind w:left="1744" w:hanging="420"/>
      </w:pPr>
      <w:rPr>
        <w:rFonts w:ascii="Wingdings" w:hAnsi="Wingdings" w:hint="default"/>
      </w:rPr>
    </w:lvl>
    <w:lvl w:ilvl="4" w:tplc="0409000B" w:tentative="1">
      <w:start w:val="1"/>
      <w:numFmt w:val="bullet"/>
      <w:lvlText w:val=""/>
      <w:lvlJc w:val="left"/>
      <w:pPr>
        <w:ind w:left="2164" w:hanging="420"/>
      </w:pPr>
      <w:rPr>
        <w:rFonts w:ascii="Wingdings" w:hAnsi="Wingdings" w:hint="default"/>
      </w:rPr>
    </w:lvl>
    <w:lvl w:ilvl="5" w:tplc="0409000D" w:tentative="1">
      <w:start w:val="1"/>
      <w:numFmt w:val="bullet"/>
      <w:lvlText w:val=""/>
      <w:lvlJc w:val="left"/>
      <w:pPr>
        <w:ind w:left="2584" w:hanging="420"/>
      </w:pPr>
      <w:rPr>
        <w:rFonts w:ascii="Wingdings" w:hAnsi="Wingdings" w:hint="default"/>
      </w:rPr>
    </w:lvl>
    <w:lvl w:ilvl="6" w:tplc="04090001" w:tentative="1">
      <w:start w:val="1"/>
      <w:numFmt w:val="bullet"/>
      <w:lvlText w:val=""/>
      <w:lvlJc w:val="left"/>
      <w:pPr>
        <w:ind w:left="3004" w:hanging="420"/>
      </w:pPr>
      <w:rPr>
        <w:rFonts w:ascii="Wingdings" w:hAnsi="Wingdings" w:hint="default"/>
      </w:rPr>
    </w:lvl>
    <w:lvl w:ilvl="7" w:tplc="0409000B" w:tentative="1">
      <w:start w:val="1"/>
      <w:numFmt w:val="bullet"/>
      <w:lvlText w:val=""/>
      <w:lvlJc w:val="left"/>
      <w:pPr>
        <w:ind w:left="3424" w:hanging="420"/>
      </w:pPr>
      <w:rPr>
        <w:rFonts w:ascii="Wingdings" w:hAnsi="Wingdings" w:hint="default"/>
      </w:rPr>
    </w:lvl>
    <w:lvl w:ilvl="8" w:tplc="0409000D" w:tentative="1">
      <w:start w:val="1"/>
      <w:numFmt w:val="bullet"/>
      <w:lvlText w:val=""/>
      <w:lvlJc w:val="left"/>
      <w:pPr>
        <w:ind w:left="3844" w:hanging="420"/>
      </w:pPr>
      <w:rPr>
        <w:rFonts w:ascii="Wingdings" w:hAnsi="Wingdings" w:hint="default"/>
      </w:rPr>
    </w:lvl>
  </w:abstractNum>
  <w:abstractNum w:abstractNumId="28" w15:restartNumberingAfterBreak="0">
    <w:nsid w:val="65E24BE8"/>
    <w:multiLevelType w:val="hybridMultilevel"/>
    <w:tmpl w:val="D786E6E6"/>
    <w:lvl w:ilvl="0" w:tplc="82CC3F8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71F67B4"/>
    <w:multiLevelType w:val="hybridMultilevel"/>
    <w:tmpl w:val="CA8CDE0E"/>
    <w:lvl w:ilvl="0" w:tplc="265289A4">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A2F6DBA"/>
    <w:multiLevelType w:val="hybridMultilevel"/>
    <w:tmpl w:val="85BAAF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A713510"/>
    <w:multiLevelType w:val="hybridMultilevel"/>
    <w:tmpl w:val="786A0E7A"/>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32" w15:restartNumberingAfterBreak="0">
    <w:nsid w:val="6B450EDC"/>
    <w:multiLevelType w:val="hybridMultilevel"/>
    <w:tmpl w:val="89DC2798"/>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FB424A2"/>
    <w:multiLevelType w:val="hybridMultilevel"/>
    <w:tmpl w:val="0FC6928C"/>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0542009"/>
    <w:multiLevelType w:val="hybridMultilevel"/>
    <w:tmpl w:val="47ACF66E"/>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2087D39"/>
    <w:multiLevelType w:val="hybridMultilevel"/>
    <w:tmpl w:val="1BCA8E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8495D85"/>
    <w:multiLevelType w:val="hybridMultilevel"/>
    <w:tmpl w:val="49104E04"/>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D9A59AC"/>
    <w:multiLevelType w:val="hybridMultilevel"/>
    <w:tmpl w:val="8A5C6CD4"/>
    <w:lvl w:ilvl="0" w:tplc="95A6A04E">
      <w:start w:val="2"/>
      <w:numFmt w:val="decimalFullWidth"/>
      <w:lvlText w:val="（%1）"/>
      <w:lvlJc w:val="left"/>
      <w:pPr>
        <w:ind w:left="720" w:hanging="720"/>
      </w:pPr>
      <w:rPr>
        <w:rFonts w:hint="default"/>
        <w:b/>
      </w:rPr>
    </w:lvl>
    <w:lvl w:ilvl="1" w:tplc="04090011">
      <w:start w:val="1"/>
      <w:numFmt w:val="decimalEnclosedCircle"/>
      <w:lvlText w:val="%2"/>
      <w:lvlJc w:val="left"/>
      <w:pPr>
        <w:ind w:left="562" w:hanging="420"/>
      </w:pPr>
    </w:lvl>
    <w:lvl w:ilvl="2" w:tplc="04090011">
      <w:start w:val="1"/>
      <w:numFmt w:val="decimalEnclosedCircle"/>
      <w:lvlText w:val="%3"/>
      <w:lvlJc w:val="left"/>
      <w:pPr>
        <w:ind w:left="42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FBA4422"/>
    <w:multiLevelType w:val="hybridMultilevel"/>
    <w:tmpl w:val="39861278"/>
    <w:lvl w:ilvl="0" w:tplc="57B2B3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38"/>
  </w:num>
  <w:num w:numId="3">
    <w:abstractNumId w:val="8"/>
  </w:num>
  <w:num w:numId="4">
    <w:abstractNumId w:val="9"/>
  </w:num>
  <w:num w:numId="5">
    <w:abstractNumId w:val="17"/>
  </w:num>
  <w:num w:numId="6">
    <w:abstractNumId w:val="36"/>
  </w:num>
  <w:num w:numId="7">
    <w:abstractNumId w:val="0"/>
  </w:num>
  <w:num w:numId="8">
    <w:abstractNumId w:val="32"/>
  </w:num>
  <w:num w:numId="9">
    <w:abstractNumId w:val="7"/>
  </w:num>
  <w:num w:numId="10">
    <w:abstractNumId w:val="29"/>
  </w:num>
  <w:num w:numId="11">
    <w:abstractNumId w:val="12"/>
  </w:num>
  <w:num w:numId="12">
    <w:abstractNumId w:val="26"/>
  </w:num>
  <w:num w:numId="13">
    <w:abstractNumId w:val="25"/>
  </w:num>
  <w:num w:numId="14">
    <w:abstractNumId w:val="5"/>
  </w:num>
  <w:num w:numId="15">
    <w:abstractNumId w:val="24"/>
  </w:num>
  <w:num w:numId="16">
    <w:abstractNumId w:val="13"/>
  </w:num>
  <w:num w:numId="17">
    <w:abstractNumId w:val="27"/>
  </w:num>
  <w:num w:numId="18">
    <w:abstractNumId w:val="34"/>
  </w:num>
  <w:num w:numId="19">
    <w:abstractNumId w:val="15"/>
  </w:num>
  <w:num w:numId="20">
    <w:abstractNumId w:val="16"/>
  </w:num>
  <w:num w:numId="21">
    <w:abstractNumId w:val="10"/>
  </w:num>
  <w:num w:numId="22">
    <w:abstractNumId w:val="18"/>
  </w:num>
  <w:num w:numId="23">
    <w:abstractNumId w:val="35"/>
  </w:num>
  <w:num w:numId="24">
    <w:abstractNumId w:val="31"/>
  </w:num>
  <w:num w:numId="25">
    <w:abstractNumId w:val="11"/>
  </w:num>
  <w:num w:numId="26">
    <w:abstractNumId w:val="4"/>
  </w:num>
  <w:num w:numId="27">
    <w:abstractNumId w:val="6"/>
  </w:num>
  <w:num w:numId="28">
    <w:abstractNumId w:val="33"/>
  </w:num>
  <w:num w:numId="29">
    <w:abstractNumId w:val="37"/>
  </w:num>
  <w:num w:numId="30">
    <w:abstractNumId w:val="30"/>
  </w:num>
  <w:num w:numId="31">
    <w:abstractNumId w:val="22"/>
  </w:num>
  <w:num w:numId="32">
    <w:abstractNumId w:val="23"/>
  </w:num>
  <w:num w:numId="33">
    <w:abstractNumId w:val="28"/>
  </w:num>
  <w:num w:numId="34">
    <w:abstractNumId w:val="20"/>
  </w:num>
  <w:num w:numId="35">
    <w:abstractNumId w:val="14"/>
  </w:num>
  <w:num w:numId="36">
    <w:abstractNumId w:val="19"/>
  </w:num>
  <w:num w:numId="37">
    <w:abstractNumId w:val="1"/>
  </w:num>
  <w:num w:numId="38">
    <w:abstractNumId w:val="21"/>
  </w:num>
  <w:num w:numId="39">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1C"/>
    <w:rsid w:val="00005465"/>
    <w:rsid w:val="00013189"/>
    <w:rsid w:val="000346EC"/>
    <w:rsid w:val="000362B3"/>
    <w:rsid w:val="00042169"/>
    <w:rsid w:val="00050E48"/>
    <w:rsid w:val="00053E0C"/>
    <w:rsid w:val="00056925"/>
    <w:rsid w:val="000623E1"/>
    <w:rsid w:val="00065618"/>
    <w:rsid w:val="0008624D"/>
    <w:rsid w:val="00097829"/>
    <w:rsid w:val="000A2CCD"/>
    <w:rsid w:val="000A3C3C"/>
    <w:rsid w:val="000D1C6F"/>
    <w:rsid w:val="000E2EA2"/>
    <w:rsid w:val="000F5503"/>
    <w:rsid w:val="0010465E"/>
    <w:rsid w:val="00110E66"/>
    <w:rsid w:val="00134F77"/>
    <w:rsid w:val="0014495C"/>
    <w:rsid w:val="00144F96"/>
    <w:rsid w:val="00152211"/>
    <w:rsid w:val="00170A9F"/>
    <w:rsid w:val="00171A2B"/>
    <w:rsid w:val="001946AB"/>
    <w:rsid w:val="001B2E10"/>
    <w:rsid w:val="001B51D5"/>
    <w:rsid w:val="001B58B4"/>
    <w:rsid w:val="001B58C9"/>
    <w:rsid w:val="001E1C45"/>
    <w:rsid w:val="001E38B0"/>
    <w:rsid w:val="001F33F0"/>
    <w:rsid w:val="001F35B7"/>
    <w:rsid w:val="00206516"/>
    <w:rsid w:val="0021729C"/>
    <w:rsid w:val="00226A46"/>
    <w:rsid w:val="00236EBB"/>
    <w:rsid w:val="00241BE6"/>
    <w:rsid w:val="00244E8B"/>
    <w:rsid w:val="00245A4A"/>
    <w:rsid w:val="00252B4F"/>
    <w:rsid w:val="0026614B"/>
    <w:rsid w:val="00281303"/>
    <w:rsid w:val="0029076C"/>
    <w:rsid w:val="002B122F"/>
    <w:rsid w:val="002B735E"/>
    <w:rsid w:val="002C6658"/>
    <w:rsid w:val="002D1BD3"/>
    <w:rsid w:val="002E45D2"/>
    <w:rsid w:val="002F0FE4"/>
    <w:rsid w:val="002F2AAF"/>
    <w:rsid w:val="002F4619"/>
    <w:rsid w:val="002F6183"/>
    <w:rsid w:val="003354E4"/>
    <w:rsid w:val="003439E9"/>
    <w:rsid w:val="00382304"/>
    <w:rsid w:val="003A6F44"/>
    <w:rsid w:val="003B77F1"/>
    <w:rsid w:val="003E1071"/>
    <w:rsid w:val="003F242D"/>
    <w:rsid w:val="00413BD5"/>
    <w:rsid w:val="0042760A"/>
    <w:rsid w:val="004322D4"/>
    <w:rsid w:val="0043248F"/>
    <w:rsid w:val="0043572C"/>
    <w:rsid w:val="00436A7D"/>
    <w:rsid w:val="00447258"/>
    <w:rsid w:val="00450DC8"/>
    <w:rsid w:val="00457F9B"/>
    <w:rsid w:val="004628C6"/>
    <w:rsid w:val="00470679"/>
    <w:rsid w:val="00474510"/>
    <w:rsid w:val="00480A8A"/>
    <w:rsid w:val="0048482B"/>
    <w:rsid w:val="00487C53"/>
    <w:rsid w:val="004C452A"/>
    <w:rsid w:val="004C556D"/>
    <w:rsid w:val="004C6EE5"/>
    <w:rsid w:val="004D7F48"/>
    <w:rsid w:val="004F674F"/>
    <w:rsid w:val="00522D5B"/>
    <w:rsid w:val="00525953"/>
    <w:rsid w:val="00530AA0"/>
    <w:rsid w:val="00537112"/>
    <w:rsid w:val="00540835"/>
    <w:rsid w:val="005556AD"/>
    <w:rsid w:val="0057170F"/>
    <w:rsid w:val="005720AC"/>
    <w:rsid w:val="00584AB9"/>
    <w:rsid w:val="0058704B"/>
    <w:rsid w:val="005970D8"/>
    <w:rsid w:val="005A25A7"/>
    <w:rsid w:val="006345C3"/>
    <w:rsid w:val="00650C50"/>
    <w:rsid w:val="00651388"/>
    <w:rsid w:val="00670692"/>
    <w:rsid w:val="00671570"/>
    <w:rsid w:val="00675A97"/>
    <w:rsid w:val="006765A6"/>
    <w:rsid w:val="006801C3"/>
    <w:rsid w:val="006910E0"/>
    <w:rsid w:val="006A3856"/>
    <w:rsid w:val="007017B2"/>
    <w:rsid w:val="00712900"/>
    <w:rsid w:val="007271D6"/>
    <w:rsid w:val="00732424"/>
    <w:rsid w:val="00740318"/>
    <w:rsid w:val="00740931"/>
    <w:rsid w:val="00744416"/>
    <w:rsid w:val="00762A4C"/>
    <w:rsid w:val="0076319E"/>
    <w:rsid w:val="00767CB3"/>
    <w:rsid w:val="007B0A4E"/>
    <w:rsid w:val="007B7227"/>
    <w:rsid w:val="007B75A1"/>
    <w:rsid w:val="007C1332"/>
    <w:rsid w:val="007C322D"/>
    <w:rsid w:val="007C6262"/>
    <w:rsid w:val="007E14F5"/>
    <w:rsid w:val="007E22B4"/>
    <w:rsid w:val="007E2AC4"/>
    <w:rsid w:val="007E580D"/>
    <w:rsid w:val="007F4FAA"/>
    <w:rsid w:val="008018E3"/>
    <w:rsid w:val="00804600"/>
    <w:rsid w:val="00824AAC"/>
    <w:rsid w:val="008335D2"/>
    <w:rsid w:val="008343EB"/>
    <w:rsid w:val="008609A1"/>
    <w:rsid w:val="00863A63"/>
    <w:rsid w:val="008A67CD"/>
    <w:rsid w:val="008B00C4"/>
    <w:rsid w:val="008B2ACD"/>
    <w:rsid w:val="008B6F4B"/>
    <w:rsid w:val="008C0C9C"/>
    <w:rsid w:val="008D3C98"/>
    <w:rsid w:val="008E4514"/>
    <w:rsid w:val="008F1CAC"/>
    <w:rsid w:val="008F58E6"/>
    <w:rsid w:val="00901106"/>
    <w:rsid w:val="00902D1C"/>
    <w:rsid w:val="00922AAC"/>
    <w:rsid w:val="009247F5"/>
    <w:rsid w:val="009258B9"/>
    <w:rsid w:val="0093490C"/>
    <w:rsid w:val="00942EC1"/>
    <w:rsid w:val="009443A0"/>
    <w:rsid w:val="00955195"/>
    <w:rsid w:val="00974211"/>
    <w:rsid w:val="00A12DE3"/>
    <w:rsid w:val="00A16DFD"/>
    <w:rsid w:val="00A21066"/>
    <w:rsid w:val="00A2328C"/>
    <w:rsid w:val="00A370F1"/>
    <w:rsid w:val="00A47A89"/>
    <w:rsid w:val="00A553D0"/>
    <w:rsid w:val="00A6278D"/>
    <w:rsid w:val="00A63DCA"/>
    <w:rsid w:val="00AA329A"/>
    <w:rsid w:val="00AB47D5"/>
    <w:rsid w:val="00AC0211"/>
    <w:rsid w:val="00AC1B12"/>
    <w:rsid w:val="00AE0B4F"/>
    <w:rsid w:val="00AE72C0"/>
    <w:rsid w:val="00AF306F"/>
    <w:rsid w:val="00AF7B29"/>
    <w:rsid w:val="00B06893"/>
    <w:rsid w:val="00B10AF1"/>
    <w:rsid w:val="00B264F5"/>
    <w:rsid w:val="00B330A5"/>
    <w:rsid w:val="00B34379"/>
    <w:rsid w:val="00B43C5A"/>
    <w:rsid w:val="00B47BAD"/>
    <w:rsid w:val="00B52009"/>
    <w:rsid w:val="00BA5AAF"/>
    <w:rsid w:val="00BF2D1C"/>
    <w:rsid w:val="00BF3488"/>
    <w:rsid w:val="00C14613"/>
    <w:rsid w:val="00C33E4B"/>
    <w:rsid w:val="00C33E88"/>
    <w:rsid w:val="00C34ECC"/>
    <w:rsid w:val="00C406CF"/>
    <w:rsid w:val="00CB0525"/>
    <w:rsid w:val="00CB5DC5"/>
    <w:rsid w:val="00CD17DA"/>
    <w:rsid w:val="00CD5AA5"/>
    <w:rsid w:val="00CF26CD"/>
    <w:rsid w:val="00CF7761"/>
    <w:rsid w:val="00D00F77"/>
    <w:rsid w:val="00D5307F"/>
    <w:rsid w:val="00D737C5"/>
    <w:rsid w:val="00D82018"/>
    <w:rsid w:val="00D832AA"/>
    <w:rsid w:val="00DB15A7"/>
    <w:rsid w:val="00DC2459"/>
    <w:rsid w:val="00DC3D08"/>
    <w:rsid w:val="00DE259D"/>
    <w:rsid w:val="00E17F5F"/>
    <w:rsid w:val="00E44AE0"/>
    <w:rsid w:val="00E46BA4"/>
    <w:rsid w:val="00E55DB3"/>
    <w:rsid w:val="00EA135A"/>
    <w:rsid w:val="00EB5144"/>
    <w:rsid w:val="00EE1795"/>
    <w:rsid w:val="00F02CD6"/>
    <w:rsid w:val="00F057C8"/>
    <w:rsid w:val="00F30E3E"/>
    <w:rsid w:val="00F3359E"/>
    <w:rsid w:val="00F60362"/>
    <w:rsid w:val="00F65C0F"/>
    <w:rsid w:val="00F67E9B"/>
    <w:rsid w:val="00F84CF9"/>
    <w:rsid w:val="00F871BB"/>
    <w:rsid w:val="00FA713E"/>
    <w:rsid w:val="00FC2FF7"/>
    <w:rsid w:val="00FE2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AE72C0"/>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0EAE1-BEC4-4B33-8915-5FE9BA616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0</TotalTime>
  <Pages>10</Pages>
  <Words>1802</Words>
  <Characters>10276</Characters>
  <Application>Microsoft Office Word</Application>
  <DocSecurity>0</DocSecurity>
  <Lines>85</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佐藤聡</cp:lastModifiedBy>
  <cp:revision>2</cp:revision>
  <cp:lastPrinted>2016-12-26T02:19:00Z</cp:lastPrinted>
  <dcterms:created xsi:type="dcterms:W3CDTF">2018-01-16T02:35:00Z</dcterms:created>
  <dcterms:modified xsi:type="dcterms:W3CDTF">2018-01-16T02:35:00Z</dcterms:modified>
</cp:coreProperties>
</file>