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471" w:rsidRPr="0006596B" w:rsidRDefault="007C379A" w:rsidP="0006596B">
      <w:pPr>
        <w:spacing w:before="240" w:afterLines="50" w:after="180" w:line="340" w:lineRule="exact"/>
        <w:jc w:val="center"/>
        <w:rPr>
          <w:rFonts w:ascii="メイリオ" w:eastAsia="メイリオ" w:hAnsi="メイリオ" w:cs="メイリオ"/>
          <w:sz w:val="32"/>
          <w:szCs w:val="32"/>
        </w:rPr>
      </w:pPr>
      <w:r w:rsidRPr="0006596B">
        <w:rPr>
          <w:rFonts w:ascii="メイリオ" w:eastAsia="メイリオ" w:hAnsi="メイリオ" w:cs="メイリオ" w:hint="eastAsia"/>
          <w:noProof/>
          <w:sz w:val="32"/>
          <w:szCs w:val="32"/>
        </w:rPr>
        <mc:AlternateContent>
          <mc:Choice Requires="wps">
            <w:drawing>
              <wp:anchor distT="0" distB="0" distL="114300" distR="114300" simplePos="0" relativeHeight="251658752" behindDoc="0" locked="0" layoutInCell="1" allowOverlap="1" wp14:anchorId="27854618" wp14:editId="3EDEC0CA">
                <wp:simplePos x="0" y="0"/>
                <wp:positionH relativeFrom="column">
                  <wp:posOffset>4361180</wp:posOffset>
                </wp:positionH>
                <wp:positionV relativeFrom="paragraph">
                  <wp:posOffset>-135255</wp:posOffset>
                </wp:positionV>
                <wp:extent cx="1933575" cy="1012825"/>
                <wp:effectExtent l="571500" t="19050" r="47625" b="4540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1012825"/>
                        </a:xfrm>
                        <a:prstGeom prst="wedgeEllipseCallout">
                          <a:avLst>
                            <a:gd name="adj1" fmla="val -72514"/>
                            <a:gd name="adj2" fmla="val 86515"/>
                          </a:avLst>
                        </a:prstGeom>
                        <a:solidFill>
                          <a:srgbClr val="FFFFFF"/>
                        </a:solidFill>
                        <a:ln w="28575">
                          <a:solidFill>
                            <a:srgbClr val="000000"/>
                          </a:solidFill>
                          <a:miter lim="800000"/>
                          <a:headEnd/>
                          <a:tailEnd/>
                        </a:ln>
                      </wps:spPr>
                      <wps:txbx>
                        <w:txbxContent>
                          <w:p w:rsidR="009C3471" w:rsidRPr="00243E73" w:rsidRDefault="0014130D" w:rsidP="00B26720">
                            <w:pPr>
                              <w:rPr>
                                <w:rFonts w:ascii="ＭＳ ゴシック" w:eastAsia="ＭＳ ゴシック" w:hAnsi="ＭＳ ゴシック"/>
                                <w:b/>
                                <w:sz w:val="22"/>
                              </w:rPr>
                            </w:pPr>
                            <w:r w:rsidRPr="00243E73">
                              <w:rPr>
                                <w:rFonts w:ascii="ＭＳ ゴシック" w:eastAsia="ＭＳ ゴシック" w:hAnsi="ＭＳ ゴシック" w:hint="eastAsia"/>
                                <w:b/>
                                <w:sz w:val="22"/>
                              </w:rPr>
                              <w:t>国連</w:t>
                            </w:r>
                            <w:r w:rsidR="009C3471" w:rsidRPr="00243E73">
                              <w:rPr>
                                <w:rFonts w:ascii="ＭＳ ゴシック" w:eastAsia="ＭＳ ゴシック" w:hAnsi="ＭＳ ゴシック" w:hint="eastAsia"/>
                                <w:b/>
                                <w:sz w:val="22"/>
                              </w:rPr>
                              <w:t>ジュネーブ</w:t>
                            </w:r>
                            <w:r w:rsidR="00974766">
                              <w:rPr>
                                <w:rFonts w:ascii="ＭＳ ゴシック" w:eastAsia="ＭＳ ゴシック" w:hAnsi="ＭＳ ゴシック" w:hint="eastAsia"/>
                                <w:b/>
                                <w:sz w:val="22"/>
                              </w:rPr>
                              <w:t>事務局</w:t>
                            </w:r>
                            <w:r w:rsidR="009C3471" w:rsidRPr="00243E73">
                              <w:rPr>
                                <w:rFonts w:ascii="ＭＳ ゴシック" w:eastAsia="ＭＳ ゴシック" w:hAnsi="ＭＳ ゴシック" w:hint="eastAsia"/>
                                <w:b/>
                                <w:sz w:val="22"/>
                              </w:rPr>
                              <w:t>に</w:t>
                            </w:r>
                            <w:r w:rsidR="00106368" w:rsidRPr="00243E73">
                              <w:rPr>
                                <w:rFonts w:ascii="ＭＳ ゴシック" w:eastAsia="ＭＳ ゴシック" w:hAnsi="ＭＳ ゴシック" w:hint="eastAsia"/>
                                <w:b/>
                                <w:sz w:val="22"/>
                              </w:rPr>
                              <w:t>10</w:t>
                            </w:r>
                            <w:r w:rsidR="00B26720" w:rsidRPr="00243E73">
                              <w:rPr>
                                <w:rFonts w:ascii="ＭＳ ゴシック" w:eastAsia="ＭＳ ゴシック" w:hAnsi="ＭＳ ゴシック" w:hint="eastAsia"/>
                                <w:b/>
                                <w:sz w:val="22"/>
                              </w:rPr>
                              <w:t>名</w:t>
                            </w:r>
                            <w:r w:rsidR="009C3471" w:rsidRPr="00243E73">
                              <w:rPr>
                                <w:rFonts w:ascii="ＭＳ ゴシック" w:eastAsia="ＭＳ ゴシック" w:hAnsi="ＭＳ ゴシック" w:hint="eastAsia"/>
                                <w:b/>
                                <w:sz w:val="22"/>
                              </w:rPr>
                              <w:t>を</w:t>
                            </w:r>
                            <w:r w:rsidR="00B26720" w:rsidRPr="00243E73">
                              <w:rPr>
                                <w:rFonts w:ascii="ＭＳ ゴシック" w:eastAsia="ＭＳ ゴシック" w:hAnsi="ＭＳ ゴシック" w:hint="eastAsia"/>
                                <w:b/>
                                <w:sz w:val="22"/>
                              </w:rPr>
                              <w:t>派遣</w:t>
                            </w:r>
                          </w:p>
                          <w:p w:rsidR="00B26720" w:rsidRPr="009C3471" w:rsidRDefault="00B26720" w:rsidP="00B26720">
                            <w:pPr>
                              <w:rPr>
                                <w:b/>
                                <w:sz w:val="24"/>
                                <w:szCs w:val="24"/>
                              </w:rPr>
                            </w:pPr>
                            <w:r w:rsidRPr="009C3471">
                              <w:rPr>
                                <w:rFonts w:ascii="ＭＳ ゴシック" w:eastAsia="ＭＳ ゴシック" w:hAnsi="ＭＳ ゴシック" w:hint="eastAsia"/>
                                <w:b/>
                                <w:sz w:val="24"/>
                                <w:szCs w:val="24"/>
                              </w:rPr>
                              <w:t>目標：</w:t>
                            </w:r>
                            <w:r w:rsidR="00106368">
                              <w:rPr>
                                <w:rFonts w:ascii="ＭＳ ゴシック" w:eastAsia="ＭＳ ゴシック" w:hAnsi="ＭＳ ゴシック" w:hint="eastAsia"/>
                                <w:b/>
                                <w:sz w:val="24"/>
                                <w:szCs w:val="24"/>
                              </w:rPr>
                              <w:t>185</w:t>
                            </w:r>
                            <w:r w:rsidRPr="009C3471">
                              <w:rPr>
                                <w:rFonts w:ascii="ＭＳ ゴシック" w:eastAsia="ＭＳ ゴシック" w:hAnsi="ＭＳ ゴシック" w:hint="eastAsia"/>
                                <w:b/>
                                <w:sz w:val="24"/>
                                <w:szCs w:val="24"/>
                              </w:rPr>
                              <w:t>万円！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7" o:spid="_x0000_s1026" type="#_x0000_t63" style="position:absolute;left:0;text-align:left;margin-left:343.4pt;margin-top:-10.65pt;width:152.25pt;height:7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" adj="-4863,29487" strokeweight="2.25pt">
                <v:textbox inset="5.85pt,.7pt,5.85pt,.7pt">
                  <w:txbxContent>
                    <w:p w:rsidR="009C3471" w:rsidRPr="00243E73" w:rsidRDefault="0014130D" w:rsidP="00B26720">
                      <w:pPr>
                        <w:rPr>
                          <w:rFonts w:ascii="ＭＳ ゴシック" w:eastAsia="ＭＳ ゴシック" w:hAnsi="ＭＳ ゴシック"/>
                          <w:b/>
                          <w:sz w:val="22"/>
                        </w:rPr>
                      </w:pPr>
                      <w:r w:rsidRPr="00243E73">
                        <w:rPr>
                          <w:rFonts w:ascii="ＭＳ ゴシック" w:eastAsia="ＭＳ ゴシック" w:hAnsi="ＭＳ ゴシック" w:hint="eastAsia"/>
                          <w:b/>
                          <w:sz w:val="22"/>
                        </w:rPr>
                        <w:t>国連</w:t>
                      </w:r>
                      <w:r w:rsidR="009C3471" w:rsidRPr="00243E73">
                        <w:rPr>
                          <w:rFonts w:ascii="ＭＳ ゴシック" w:eastAsia="ＭＳ ゴシック" w:hAnsi="ＭＳ ゴシック" w:hint="eastAsia"/>
                          <w:b/>
                          <w:sz w:val="22"/>
                        </w:rPr>
                        <w:t>ジュネーブ</w:t>
                      </w:r>
                      <w:r w:rsidR="00974766">
                        <w:rPr>
                          <w:rFonts w:ascii="ＭＳ ゴシック" w:eastAsia="ＭＳ ゴシック" w:hAnsi="ＭＳ ゴシック" w:hint="eastAsia"/>
                          <w:b/>
                          <w:sz w:val="22"/>
                        </w:rPr>
                        <w:t>事務局</w:t>
                      </w:r>
                      <w:r w:rsidR="009C3471" w:rsidRPr="00243E73">
                        <w:rPr>
                          <w:rFonts w:ascii="ＭＳ ゴシック" w:eastAsia="ＭＳ ゴシック" w:hAnsi="ＭＳ ゴシック" w:hint="eastAsia"/>
                          <w:b/>
                          <w:sz w:val="22"/>
                        </w:rPr>
                        <w:t>に</w:t>
                      </w:r>
                      <w:r w:rsidR="00106368" w:rsidRPr="00243E73">
                        <w:rPr>
                          <w:rFonts w:ascii="ＭＳ ゴシック" w:eastAsia="ＭＳ ゴシック" w:hAnsi="ＭＳ ゴシック" w:hint="eastAsia"/>
                          <w:b/>
                          <w:sz w:val="22"/>
                        </w:rPr>
                        <w:t>10</w:t>
                      </w:r>
                      <w:r w:rsidR="00B26720" w:rsidRPr="00243E73">
                        <w:rPr>
                          <w:rFonts w:ascii="ＭＳ ゴシック" w:eastAsia="ＭＳ ゴシック" w:hAnsi="ＭＳ ゴシック" w:hint="eastAsia"/>
                          <w:b/>
                          <w:sz w:val="22"/>
                        </w:rPr>
                        <w:t>名</w:t>
                      </w:r>
                      <w:r w:rsidR="009C3471" w:rsidRPr="00243E73">
                        <w:rPr>
                          <w:rFonts w:ascii="ＭＳ ゴシック" w:eastAsia="ＭＳ ゴシック" w:hAnsi="ＭＳ ゴシック" w:hint="eastAsia"/>
                          <w:b/>
                          <w:sz w:val="22"/>
                        </w:rPr>
                        <w:t>を</w:t>
                      </w:r>
                      <w:r w:rsidR="00B26720" w:rsidRPr="00243E73">
                        <w:rPr>
                          <w:rFonts w:ascii="ＭＳ ゴシック" w:eastAsia="ＭＳ ゴシック" w:hAnsi="ＭＳ ゴシック" w:hint="eastAsia"/>
                          <w:b/>
                          <w:sz w:val="22"/>
                        </w:rPr>
                        <w:t>派遣</w:t>
                      </w:r>
                    </w:p>
                    <w:p w:rsidR="00B26720" w:rsidRPr="009C3471" w:rsidRDefault="00B26720" w:rsidP="00B26720">
                      <w:pPr>
                        <w:rPr>
                          <w:b/>
                          <w:sz w:val="24"/>
                          <w:szCs w:val="24"/>
                        </w:rPr>
                      </w:pPr>
                      <w:r w:rsidRPr="009C3471">
                        <w:rPr>
                          <w:rFonts w:ascii="ＭＳ ゴシック" w:eastAsia="ＭＳ ゴシック" w:hAnsi="ＭＳ ゴシック" w:hint="eastAsia"/>
                          <w:b/>
                          <w:sz w:val="24"/>
                          <w:szCs w:val="24"/>
                        </w:rPr>
                        <w:t>目標：</w:t>
                      </w:r>
                      <w:r w:rsidR="00106368">
                        <w:rPr>
                          <w:rFonts w:ascii="ＭＳ ゴシック" w:eastAsia="ＭＳ ゴシック" w:hAnsi="ＭＳ ゴシック" w:hint="eastAsia"/>
                          <w:b/>
                          <w:sz w:val="24"/>
                          <w:szCs w:val="24"/>
                        </w:rPr>
                        <w:t>185</w:t>
                      </w:r>
                      <w:r w:rsidRPr="009C3471">
                        <w:rPr>
                          <w:rFonts w:ascii="ＭＳ ゴシック" w:eastAsia="ＭＳ ゴシック" w:hAnsi="ＭＳ ゴシック" w:hint="eastAsia"/>
                          <w:b/>
                          <w:sz w:val="24"/>
                          <w:szCs w:val="24"/>
                        </w:rPr>
                        <w:t>万円！</w:t>
                      </w:r>
                    </w:p>
                  </w:txbxContent>
                </v:textbox>
              </v:shape>
            </w:pict>
          </mc:Fallback>
        </mc:AlternateContent>
      </w:r>
      <w:r w:rsidRPr="0006596B">
        <w:rPr>
          <w:rFonts w:ascii="メイリオ" w:eastAsia="メイリオ" w:hAnsi="メイリオ" w:cs="メイリオ"/>
          <w:noProof/>
          <w:sz w:val="32"/>
          <w:szCs w:val="32"/>
        </w:rPr>
        <mc:AlternateContent>
          <mc:Choice Requires="wps">
            <w:drawing>
              <wp:anchor distT="0" distB="0" distL="114300" distR="114300" simplePos="0" relativeHeight="251660800" behindDoc="0" locked="0" layoutInCell="1" allowOverlap="1" wp14:anchorId="5DDC42EE" wp14:editId="66008E2F">
                <wp:simplePos x="0" y="0"/>
                <wp:positionH relativeFrom="column">
                  <wp:posOffset>277495</wp:posOffset>
                </wp:positionH>
                <wp:positionV relativeFrom="paragraph">
                  <wp:posOffset>374015</wp:posOffset>
                </wp:positionV>
                <wp:extent cx="1095375" cy="1403985"/>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3985"/>
                        </a:xfrm>
                        <a:prstGeom prst="rect">
                          <a:avLst/>
                        </a:prstGeom>
                        <a:solidFill>
                          <a:srgbClr val="FFFFFF"/>
                        </a:solidFill>
                        <a:ln w="9525">
                          <a:noFill/>
                          <a:miter lim="800000"/>
                          <a:headEnd/>
                          <a:tailEnd/>
                        </a:ln>
                      </wps:spPr>
                      <wps:txbx>
                        <w:txbxContent>
                          <w:p w:rsidR="00DD2BE8" w:rsidRPr="00DD2BE8" w:rsidRDefault="00DD2BE8" w:rsidP="00DD2BE8">
                            <w:pPr>
                              <w:jc w:val="center"/>
                              <w:rPr>
                                <w:rFonts w:ascii="HG創英角ｺﾞｼｯｸUB" w:eastAsia="HG創英角ｺﾞｼｯｸUB" w:hAnsi="HG創英角ｺﾞｼｯｸUB"/>
                                <w:sz w:val="44"/>
                              </w:rPr>
                            </w:pPr>
                            <w:r w:rsidRPr="00DD2BE8">
                              <w:rPr>
                                <w:rFonts w:ascii="HG創英角ｺﾞｼｯｸUB" w:eastAsia="HG創英角ｺﾞｼｯｸUB" w:hAnsi="HG創英角ｺﾞｼｯｸUB" w:hint="eastAsia"/>
                                <w:sz w:val="44"/>
                              </w:rPr>
                              <w:t>再び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21.85pt;margin-top:29.45pt;width:86.25pt;height:110.5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" stroked="f">
                <v:textbox style="mso-fit-shape-to-text:t">
                  <w:txbxContent>
                    <w:p w:rsidR="00DD2BE8" w:rsidRPr="00DD2BE8" w:rsidRDefault="00DD2BE8" w:rsidP="00DD2BE8">
                      <w:pPr>
                        <w:jc w:val="center"/>
                        <w:rPr>
                          <w:rFonts w:ascii="HG創英角ｺﾞｼｯｸUB" w:eastAsia="HG創英角ｺﾞｼｯｸUB" w:hAnsi="HG創英角ｺﾞｼｯｸUB"/>
                          <w:sz w:val="44"/>
                        </w:rPr>
                      </w:pPr>
                      <w:r w:rsidRPr="00DD2BE8">
                        <w:rPr>
                          <w:rFonts w:ascii="HG創英角ｺﾞｼｯｸUB" w:eastAsia="HG創英角ｺﾞｼｯｸUB" w:hAnsi="HG創英角ｺﾞｼｯｸUB" w:hint="eastAsia"/>
                          <w:sz w:val="44"/>
                        </w:rPr>
                        <w:t>再び</w:t>
                      </w:r>
                    </w:p>
                  </w:txbxContent>
                </v:textbox>
              </v:shape>
            </w:pict>
          </mc:Fallback>
        </mc:AlternateContent>
      </w:r>
      <w:r w:rsidRPr="0006596B">
        <w:rPr>
          <w:rFonts w:ascii="メイリオ" w:eastAsia="メイリオ" w:hAnsi="メイリオ" w:cs="メイリオ"/>
          <w:noProof/>
          <w:sz w:val="32"/>
          <w:szCs w:val="32"/>
        </w:rPr>
        <mc:AlternateContent>
          <mc:Choice Requires="wps">
            <w:drawing>
              <wp:anchor distT="0" distB="0" distL="114300" distR="114300" simplePos="0" relativeHeight="251662848" behindDoc="0" locked="0" layoutInCell="1" allowOverlap="1" wp14:anchorId="3E5B863A" wp14:editId="58394126">
                <wp:simplePos x="0" y="0"/>
                <wp:positionH relativeFrom="column">
                  <wp:posOffset>-191770</wp:posOffset>
                </wp:positionH>
                <wp:positionV relativeFrom="paragraph">
                  <wp:posOffset>165304</wp:posOffset>
                </wp:positionV>
                <wp:extent cx="2209800" cy="1000125"/>
                <wp:effectExtent l="0" t="0" r="19050" b="28575"/>
                <wp:wrapNone/>
                <wp:docPr id="6" name="爆発 1 6"/>
                <wp:cNvGraphicFramePr/>
                <a:graphic xmlns:a="http://schemas.openxmlformats.org/drawingml/2006/main">
                  <a:graphicData uri="http://schemas.microsoft.com/office/word/2010/wordprocessingShape">
                    <wps:wsp>
                      <wps:cNvSpPr/>
                      <wps:spPr>
                        <a:xfrm>
                          <a:off x="0" y="0"/>
                          <a:ext cx="2209800" cy="1000125"/>
                        </a:xfrm>
                        <a:prstGeom prst="irregularSeal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発 1 6" o:spid="_x0000_s1026" type="#_x0000_t71" style="position:absolute;left:0;text-align:left;margin-left:-15.1pt;margin-top:13pt;width:174pt;height:7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" filled="f" strokecolor="black [3213]" strokeweight="2pt"/>
            </w:pict>
          </mc:Fallback>
        </mc:AlternateContent>
      </w:r>
      <w:r>
        <w:rPr>
          <w:rFonts w:ascii="メイリオ" w:eastAsia="メイリオ" w:hAnsi="メイリオ" w:cs="メイリオ"/>
          <w:noProof/>
          <w:sz w:val="32"/>
          <w:szCs w:val="32"/>
        </w:rPr>
        <w:drawing>
          <wp:anchor distT="0" distB="0" distL="114300" distR="114300" simplePos="0" relativeHeight="251663872" behindDoc="1" locked="0" layoutInCell="1" allowOverlap="1" wp14:anchorId="53AC76D0" wp14:editId="1A56F0D1">
            <wp:simplePos x="0" y="0"/>
            <wp:positionH relativeFrom="column">
              <wp:posOffset>2604135</wp:posOffset>
            </wp:positionH>
            <wp:positionV relativeFrom="paragraph">
              <wp:posOffset>-85725</wp:posOffset>
            </wp:positionV>
            <wp:extent cx="965200" cy="965200"/>
            <wp:effectExtent l="0" t="0" r="6350" b="635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NJロゴ(白).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5200" cy="965200"/>
                    </a:xfrm>
                    <a:prstGeom prst="rect">
                      <a:avLst/>
                    </a:prstGeom>
                  </pic:spPr>
                </pic:pic>
              </a:graphicData>
            </a:graphic>
            <wp14:sizeRelH relativeFrom="page">
              <wp14:pctWidth>0</wp14:pctWidth>
            </wp14:sizeRelH>
            <wp14:sizeRelV relativeFrom="page">
              <wp14:pctHeight>0</wp14:pctHeight>
            </wp14:sizeRelV>
          </wp:anchor>
        </w:drawing>
      </w:r>
    </w:p>
    <w:p w:rsidR="00B26720" w:rsidRPr="0006596B" w:rsidRDefault="00B26720" w:rsidP="0006596B">
      <w:pPr>
        <w:spacing w:before="240" w:afterLines="50" w:after="180" w:line="340" w:lineRule="exact"/>
        <w:jc w:val="center"/>
        <w:rPr>
          <w:rFonts w:ascii="メイリオ" w:eastAsia="メイリオ" w:hAnsi="メイリオ" w:cs="メイリオ"/>
          <w:sz w:val="32"/>
          <w:szCs w:val="32"/>
        </w:rPr>
      </w:pPr>
    </w:p>
    <w:p w:rsidR="00F80C7B" w:rsidRPr="00265CB4" w:rsidRDefault="00327C14" w:rsidP="007C379A">
      <w:pPr>
        <w:spacing w:before="840" w:afterLines="50" w:after="180" w:line="340" w:lineRule="exact"/>
        <w:jc w:val="left"/>
        <w:rPr>
          <w:rFonts w:ascii="メイリオ" w:eastAsia="メイリオ" w:hAnsi="メイリオ" w:cs="メイリオ"/>
          <w:b/>
          <w:sz w:val="36"/>
          <w:szCs w:val="36"/>
        </w:rPr>
      </w:pPr>
      <w:r>
        <w:rPr>
          <w:rFonts w:ascii="メイリオ" w:eastAsia="メイリオ" w:hAnsi="メイリオ" w:cs="メイリオ" w:hint="eastAsia"/>
          <w:b/>
          <w:sz w:val="36"/>
          <w:szCs w:val="36"/>
        </w:rPr>
        <w:t>障害女性を国</w:t>
      </w:r>
      <w:r w:rsidRPr="008A456B">
        <w:rPr>
          <w:rFonts w:ascii="メイリオ" w:eastAsia="メイリオ" w:hAnsi="メイリオ" w:cs="メイリオ" w:hint="eastAsia"/>
          <w:b/>
          <w:color w:val="000000" w:themeColor="text1"/>
          <w:sz w:val="36"/>
          <w:szCs w:val="36"/>
        </w:rPr>
        <w:t>連</w:t>
      </w:r>
      <w:r w:rsidR="005344FF" w:rsidRPr="008A456B">
        <w:rPr>
          <w:rFonts w:ascii="メイリオ" w:eastAsia="メイリオ" w:hAnsi="メイリオ" w:cs="メイリオ" w:hint="eastAsia"/>
          <w:b/>
          <w:color w:val="000000" w:themeColor="text1"/>
          <w:sz w:val="36"/>
          <w:szCs w:val="36"/>
        </w:rPr>
        <w:t>ロ</w:t>
      </w:r>
      <w:r w:rsidR="005344FF" w:rsidRPr="00265CB4">
        <w:rPr>
          <w:rFonts w:ascii="メイリオ" w:eastAsia="メイリオ" w:hAnsi="メイリオ" w:cs="メイリオ" w:hint="eastAsia"/>
          <w:b/>
          <w:sz w:val="36"/>
          <w:szCs w:val="36"/>
        </w:rPr>
        <w:t>ビーイングの場へ！</w:t>
      </w:r>
    </w:p>
    <w:p w:rsidR="00243E73" w:rsidRPr="0070718E" w:rsidRDefault="00264F84" w:rsidP="00FD29A3">
      <w:pPr>
        <w:spacing w:before="240" w:afterLines="10" w:after="36" w:line="340" w:lineRule="exact"/>
        <w:ind w:firstLineChars="100" w:firstLine="220"/>
        <w:jc w:val="right"/>
        <w:rPr>
          <w:rFonts w:ascii="メイリオ" w:eastAsia="メイリオ" w:hAnsi="メイリオ" w:cs="メイリオ"/>
          <w:b/>
          <w:sz w:val="22"/>
          <w:szCs w:val="20"/>
        </w:rPr>
      </w:pPr>
      <w:r w:rsidRPr="0070718E">
        <w:rPr>
          <w:rFonts w:ascii="メイリオ" w:eastAsia="メイリオ" w:hAnsi="メイリオ" w:cs="メイリオ" w:hint="eastAsia"/>
          <w:b/>
          <w:sz w:val="22"/>
          <w:szCs w:val="20"/>
        </w:rPr>
        <w:t>ＤＰＩ女性障害者ネットワーク</w:t>
      </w:r>
    </w:p>
    <w:p w:rsidR="00C31B11" w:rsidRPr="0006596B" w:rsidRDefault="00C31B11" w:rsidP="0006596B">
      <w:pPr>
        <w:spacing w:before="240" w:afterLines="10" w:after="36" w:line="340" w:lineRule="exact"/>
        <w:ind w:firstLineChars="100" w:firstLine="200"/>
        <w:rPr>
          <w:rFonts w:ascii="メイリオ" w:eastAsia="メイリオ" w:hAnsi="メイリオ" w:cs="メイリオ"/>
          <w:sz w:val="20"/>
          <w:szCs w:val="20"/>
        </w:rPr>
      </w:pPr>
      <w:r w:rsidRPr="0006596B">
        <w:rPr>
          <w:rFonts w:ascii="メイリオ" w:eastAsia="メイリオ" w:hAnsi="メイリオ" w:cs="メイリオ" w:hint="eastAsia"/>
          <w:sz w:val="20"/>
          <w:szCs w:val="20"/>
        </w:rPr>
        <w:t>DPI女性障害者ネットワークは、1986年、障害のある女性の自立促進と優生保護法の撤廃を目指してスタートしました。同法は1996年、「不良な子孫」の出生を防止する優生条項を削除し、母体保護法に改正されました。しかし、障害があり女性であるためにこうむる複合差別は根深く、社会のあらゆる場面で障害女性は困難を抱え続けています。</w:t>
      </w:r>
    </w:p>
    <w:p w:rsidR="00C31B11" w:rsidRPr="0006596B" w:rsidRDefault="00C31B11" w:rsidP="0006596B">
      <w:pPr>
        <w:spacing w:before="240" w:afterLines="10" w:after="36" w:line="340" w:lineRule="exact"/>
        <w:ind w:firstLineChars="100" w:firstLine="200"/>
        <w:rPr>
          <w:rFonts w:ascii="メイリオ" w:eastAsia="メイリオ" w:hAnsi="メイリオ" w:cs="メイリオ"/>
          <w:sz w:val="20"/>
          <w:szCs w:val="20"/>
        </w:rPr>
      </w:pPr>
      <w:r w:rsidRPr="0006596B">
        <w:rPr>
          <w:rFonts w:ascii="メイリオ" w:eastAsia="メイリオ" w:hAnsi="メイリオ" w:cs="メイリオ" w:hint="eastAsia"/>
          <w:sz w:val="20"/>
          <w:szCs w:val="20"/>
        </w:rPr>
        <w:t>障害女性の複合差別は、障害者差別と女性差別を重複して受ける不利益で、可視化が困難な課題です。性的被害や個人のプライバシーに触れることが多いため表面化されにくく、実態を示す統計データもほとんどありませんでした。当事者自身や周囲も、障害があるから、また、女性だから、仕方がないと、社会問題として認識されにくい傾向がありました。障害者施策からも女性施策からもこぼれ落ち、放置されてきた、この問題の解決は複雑・困難で、多くの深刻な現実を前にして「私たちは何ができるのだろう？」と感じたこともありました。</w:t>
      </w:r>
    </w:p>
    <w:p w:rsidR="00C31B11" w:rsidRPr="0006596B" w:rsidRDefault="00C31B11" w:rsidP="0006596B">
      <w:pPr>
        <w:spacing w:before="240" w:afterLines="10" w:after="36" w:line="340" w:lineRule="exact"/>
        <w:ind w:firstLineChars="100" w:firstLine="200"/>
        <w:rPr>
          <w:rFonts w:ascii="メイリオ" w:eastAsia="メイリオ" w:hAnsi="メイリオ" w:cs="メイリオ"/>
          <w:sz w:val="20"/>
          <w:szCs w:val="20"/>
        </w:rPr>
      </w:pPr>
      <w:r w:rsidRPr="0006596B">
        <w:rPr>
          <w:rFonts w:ascii="メイリオ" w:eastAsia="メイリオ" w:hAnsi="メイリオ" w:cs="メイリオ" w:hint="eastAsia"/>
          <w:sz w:val="20"/>
          <w:szCs w:val="20"/>
        </w:rPr>
        <w:t>2006年国連で障害者権利条約が採択され、ようやく障害者が権利の主体として他の人との平等を求めることが、世界的に認められるようになりました。さらに</w:t>
      </w:r>
      <w:r w:rsidR="00515EBF">
        <w:rPr>
          <w:rFonts w:ascii="メイリオ" w:eastAsia="メイリオ" w:hAnsi="メイリオ" w:cs="メイリオ" w:hint="eastAsia"/>
          <w:sz w:val="20"/>
          <w:szCs w:val="20"/>
        </w:rPr>
        <w:t>同条約</w:t>
      </w:r>
      <w:r w:rsidRPr="0006596B">
        <w:rPr>
          <w:rFonts w:ascii="メイリオ" w:eastAsia="メイリオ" w:hAnsi="メイリオ" w:cs="メイリオ" w:hint="eastAsia"/>
          <w:sz w:val="20"/>
          <w:szCs w:val="20"/>
        </w:rPr>
        <w:t>第六条をはじめ、関連条文の中に障害女性の複合差別への課題が明記され、私たちにとって大きな追い風となったのです。批准国の政府は、障害女性が複合的な差別を受けていることを認識し、必要な措置を講じなければならないと書かれています。日本は昨年この条約を批准しました。これまで私たちが積み上げてきた運動は障害の有無や性別を超え、多くの人がつながりあって、次第に障害者基本法や差別解消法、各地の差別をなくす条例など、国や自治体の障害者施策に影響を与え始めています。</w:t>
      </w:r>
    </w:p>
    <w:p w:rsidR="00C31B11" w:rsidRPr="0006596B" w:rsidRDefault="00C31B11" w:rsidP="0006596B">
      <w:pPr>
        <w:spacing w:before="240" w:afterLines="10" w:after="36" w:line="340" w:lineRule="exact"/>
        <w:ind w:firstLineChars="100" w:firstLine="200"/>
        <w:rPr>
          <w:rFonts w:ascii="メイリオ" w:eastAsia="メイリオ" w:hAnsi="メイリオ" w:cs="メイリオ"/>
          <w:sz w:val="20"/>
          <w:szCs w:val="20"/>
        </w:rPr>
      </w:pPr>
      <w:r w:rsidRPr="0006596B">
        <w:rPr>
          <w:rFonts w:ascii="メイリオ" w:eastAsia="メイリオ" w:hAnsi="メイリオ" w:cs="メイリオ" w:hint="eastAsia"/>
          <w:sz w:val="20"/>
          <w:szCs w:val="20"/>
        </w:rPr>
        <w:t>私たちは女性運動とも積極的に協働しています。今年7月国連の女性差別撤廃委員会の事前作業部会がジュネーブで開かれ、</w:t>
      </w:r>
      <w:r w:rsidR="00515EBF" w:rsidRPr="0006596B">
        <w:rPr>
          <w:rFonts w:ascii="メイリオ" w:eastAsia="メイリオ" w:hAnsi="メイリオ" w:cs="メイリオ" w:hint="eastAsia"/>
          <w:sz w:val="20"/>
          <w:szCs w:val="20"/>
        </w:rPr>
        <w:t>私たち</w:t>
      </w:r>
      <w:r w:rsidRPr="0006596B">
        <w:rPr>
          <w:rFonts w:ascii="メイリオ" w:eastAsia="メイリオ" w:hAnsi="メイリオ" w:cs="メイリオ" w:hint="eastAsia"/>
          <w:sz w:val="20"/>
          <w:szCs w:val="20"/>
        </w:rPr>
        <w:t>はそこに2名をロビーイング活動に派遣することができました。</w:t>
      </w:r>
      <w:r w:rsidR="00DB658E" w:rsidRPr="0006596B">
        <w:rPr>
          <w:rFonts w:ascii="メイリオ" w:eastAsia="メイリオ" w:hAnsi="メイリオ" w:cs="メイリオ" w:hint="eastAsia"/>
          <w:sz w:val="20"/>
          <w:szCs w:val="20"/>
        </w:rPr>
        <w:t>そして幸運にも</w:t>
      </w:r>
      <w:r w:rsidRPr="0006596B">
        <w:rPr>
          <w:rFonts w:ascii="メイリオ" w:eastAsia="メイリオ" w:hAnsi="メイリオ" w:cs="メイリオ" w:hint="eastAsia"/>
          <w:sz w:val="20"/>
          <w:szCs w:val="20"/>
        </w:rPr>
        <w:t>NGOブリーフィングにて2</w:t>
      </w:r>
      <w:r w:rsidR="00515EBF">
        <w:rPr>
          <w:rFonts w:ascii="メイリオ" w:eastAsia="メイリオ" w:hAnsi="メイリオ" w:cs="メイリオ" w:hint="eastAsia"/>
          <w:sz w:val="20"/>
          <w:szCs w:val="20"/>
        </w:rPr>
        <w:t>分の発言時間を得ました。そしてその後出</w:t>
      </w:r>
      <w:r w:rsidRPr="0006596B">
        <w:rPr>
          <w:rFonts w:ascii="メイリオ" w:eastAsia="メイリオ" w:hAnsi="メイリオ" w:cs="メイリオ" w:hint="eastAsia"/>
          <w:sz w:val="20"/>
          <w:szCs w:val="20"/>
        </w:rPr>
        <w:t>された</w:t>
      </w:r>
      <w:r w:rsidR="00DB658E" w:rsidRPr="0006596B">
        <w:rPr>
          <w:rFonts w:ascii="メイリオ" w:eastAsia="メイリオ" w:hAnsi="メイリオ" w:cs="メイリオ" w:hint="eastAsia"/>
          <w:sz w:val="20"/>
          <w:szCs w:val="20"/>
        </w:rPr>
        <w:t>日本政府に対する質問事項</w:t>
      </w:r>
      <w:r w:rsidRPr="0006596B">
        <w:rPr>
          <w:rFonts w:ascii="メイリオ" w:eastAsia="メイリオ" w:hAnsi="メイリオ" w:cs="メイリオ" w:hint="eastAsia"/>
          <w:sz w:val="20"/>
          <w:szCs w:val="20"/>
        </w:rPr>
        <w:t>には障害女性に関する記述が4項目書き込まれました。</w:t>
      </w:r>
      <w:r w:rsidR="00DB658E" w:rsidRPr="0006596B">
        <w:rPr>
          <w:rFonts w:ascii="メイリオ" w:eastAsia="メイリオ" w:hAnsi="メイリオ" w:cs="メイリオ" w:hint="eastAsia"/>
          <w:sz w:val="20"/>
          <w:szCs w:val="20"/>
        </w:rPr>
        <w:t>日本政府は委員会に対して回答を用意し、2016年2月、</w:t>
      </w:r>
      <w:r w:rsidR="00515EBF">
        <w:rPr>
          <w:rFonts w:ascii="メイリオ" w:eastAsia="メイリオ" w:hAnsi="メイリオ" w:cs="メイリオ" w:hint="eastAsia"/>
          <w:sz w:val="20"/>
          <w:szCs w:val="20"/>
        </w:rPr>
        <w:t>公開の場で</w:t>
      </w:r>
      <w:r w:rsidR="00DB658E" w:rsidRPr="0006596B">
        <w:rPr>
          <w:rFonts w:ascii="メイリオ" w:eastAsia="メイリオ" w:hAnsi="メイリオ" w:cs="メイリオ" w:hint="eastAsia"/>
          <w:sz w:val="20"/>
          <w:szCs w:val="20"/>
        </w:rPr>
        <w:t>日本</w:t>
      </w:r>
      <w:r w:rsidR="00515EBF">
        <w:rPr>
          <w:rFonts w:ascii="メイリオ" w:eastAsia="メイリオ" w:hAnsi="メイリオ" w:cs="メイリオ" w:hint="eastAsia"/>
          <w:sz w:val="20"/>
          <w:szCs w:val="20"/>
        </w:rPr>
        <w:t>の本審査</w:t>
      </w:r>
      <w:r w:rsidR="00DB658E" w:rsidRPr="0006596B">
        <w:rPr>
          <w:rFonts w:ascii="メイリオ" w:eastAsia="メイリオ" w:hAnsi="メイリオ" w:cs="メイリオ" w:hint="eastAsia"/>
          <w:sz w:val="20"/>
          <w:szCs w:val="20"/>
        </w:rPr>
        <w:t>が行われます。その場において、NGOは独自のレポートを提出し、日本の真実を訴えます。</w:t>
      </w:r>
      <w:r w:rsidRPr="0006596B">
        <w:rPr>
          <w:rFonts w:ascii="メイリオ" w:eastAsia="メイリオ" w:hAnsi="メイリオ" w:cs="メイリオ" w:hint="eastAsia"/>
          <w:sz w:val="20"/>
          <w:szCs w:val="20"/>
        </w:rPr>
        <w:t>私たちはジュネーブに障害女性が出向き、生の声で訴えることにより、その存在感をあらわしたいと考えています。次は10名を派遣</w:t>
      </w:r>
      <w:r w:rsidR="00DB658E" w:rsidRPr="0006596B">
        <w:rPr>
          <w:rFonts w:ascii="メイリオ" w:eastAsia="メイリオ" w:hAnsi="メイリオ" w:cs="メイリオ" w:hint="eastAsia"/>
          <w:sz w:val="20"/>
          <w:szCs w:val="20"/>
        </w:rPr>
        <w:t>目標としました。前のロビーイング活動の経験から、数も物を言うことがわかっています。</w:t>
      </w:r>
    </w:p>
    <w:p w:rsidR="00DE3D1B" w:rsidRPr="0006596B" w:rsidRDefault="00C31B11" w:rsidP="00521DE1">
      <w:pPr>
        <w:spacing w:before="240" w:afterLines="10" w:after="36" w:line="340" w:lineRule="exact"/>
        <w:ind w:firstLineChars="100" w:firstLine="200"/>
        <w:rPr>
          <w:rFonts w:ascii="メイリオ" w:eastAsia="メイリオ" w:hAnsi="メイリオ" w:cs="メイリオ"/>
          <w:sz w:val="20"/>
          <w:szCs w:val="20"/>
        </w:rPr>
      </w:pPr>
      <w:r w:rsidRPr="0006596B">
        <w:rPr>
          <w:rFonts w:ascii="メイリオ" w:eastAsia="メイリオ" w:hAnsi="メイリオ" w:cs="メイリオ" w:hint="eastAsia"/>
          <w:sz w:val="20"/>
          <w:szCs w:val="20"/>
        </w:rPr>
        <w:t>私たちは障害女性の課題が女性運動の中でメインストリーム化されることを願っています。その過程で女性運動全体はより充実し、しなやかに深化して行くことでしょう。また、障害者運動も更なる広がりを得て、発</w:t>
      </w:r>
      <w:r w:rsidR="00515EBF">
        <w:rPr>
          <w:rFonts w:ascii="メイリオ" w:eastAsia="メイリオ" w:hAnsi="メイリオ" w:cs="メイリオ" w:hint="eastAsia"/>
          <w:sz w:val="20"/>
          <w:szCs w:val="20"/>
        </w:rPr>
        <w:t>展して行くことになるでしょう。皆様からの熱いご支援をお願い致します。</w:t>
      </w:r>
    </w:p>
    <w:p w:rsidR="007C379A" w:rsidRDefault="007C379A">
      <w:pPr>
        <w:widowControl/>
        <w:jc w:val="left"/>
        <w:rPr>
          <w:rFonts w:ascii="メイリオ" w:eastAsia="メイリオ" w:hAnsi="メイリオ" w:cs="メイリオ"/>
          <w:b/>
          <w:sz w:val="22"/>
          <w:szCs w:val="20"/>
        </w:rPr>
      </w:pPr>
      <w:r>
        <w:rPr>
          <w:rFonts w:ascii="メイリオ" w:eastAsia="メイリオ" w:hAnsi="メイリオ" w:cs="メイリオ"/>
          <w:b/>
          <w:sz w:val="22"/>
          <w:szCs w:val="20"/>
        </w:rPr>
        <w:br w:type="page"/>
      </w:r>
    </w:p>
    <w:p w:rsidR="00243E73" w:rsidRPr="00DE3D1B" w:rsidRDefault="00243E73" w:rsidP="0006596B">
      <w:pPr>
        <w:tabs>
          <w:tab w:val="left" w:pos="4111"/>
        </w:tabs>
        <w:spacing w:before="240" w:afterLines="20" w:after="72" w:line="340" w:lineRule="exact"/>
        <w:ind w:leftChars="68" w:left="627" w:rightChars="-11" w:right="-23" w:hangingChars="220" w:hanging="484"/>
        <w:jc w:val="left"/>
        <w:rPr>
          <w:rFonts w:ascii="メイリオ" w:eastAsia="メイリオ" w:hAnsi="メイリオ" w:cs="メイリオ"/>
          <w:b/>
          <w:sz w:val="22"/>
          <w:szCs w:val="20"/>
        </w:rPr>
      </w:pPr>
      <w:r w:rsidRPr="00DE3D1B">
        <w:rPr>
          <w:rFonts w:ascii="メイリオ" w:eastAsia="メイリオ" w:hAnsi="メイリオ" w:cs="メイリオ" w:hint="eastAsia"/>
          <w:b/>
          <w:sz w:val="22"/>
          <w:szCs w:val="20"/>
        </w:rPr>
        <w:lastRenderedPageBreak/>
        <w:t>ＤＰＩ女性障害者ネットワーク</w:t>
      </w:r>
    </w:p>
    <w:p w:rsidR="00DB658E" w:rsidRPr="0006596B" w:rsidRDefault="00DB658E" w:rsidP="0070718E">
      <w:pPr>
        <w:spacing w:line="240" w:lineRule="exact"/>
        <w:rPr>
          <w:rFonts w:ascii="メイリオ" w:eastAsia="メイリオ" w:hAnsi="メイリオ" w:cs="メイリオ"/>
          <w:sz w:val="20"/>
          <w:szCs w:val="20"/>
        </w:rPr>
      </w:pPr>
      <w:r w:rsidRPr="0006596B">
        <w:rPr>
          <w:rFonts w:ascii="メイリオ" w:eastAsia="メイリオ" w:hAnsi="メイリオ" w:cs="メイリオ" w:hint="eastAsia"/>
          <w:sz w:val="20"/>
          <w:szCs w:val="20"/>
        </w:rPr>
        <w:t>＜連絡先＞東京都千代田区神田錦町3－11－8　　武蔵野ビル5Ｆ 特定非営利活動法人ＤＰＩ日本会議気付</w:t>
      </w:r>
    </w:p>
    <w:p w:rsidR="00DB658E" w:rsidRPr="0006596B" w:rsidRDefault="00DB658E" w:rsidP="0070718E">
      <w:pPr>
        <w:spacing w:line="240" w:lineRule="exact"/>
        <w:rPr>
          <w:rFonts w:ascii="メイリオ" w:eastAsia="メイリオ" w:hAnsi="メイリオ" w:cs="メイリオ"/>
          <w:sz w:val="20"/>
          <w:szCs w:val="20"/>
        </w:rPr>
      </w:pPr>
      <w:r w:rsidRPr="0006596B">
        <w:rPr>
          <w:rFonts w:ascii="メイリオ" w:eastAsia="メイリオ" w:hAnsi="メイリオ" w:cs="メイリオ" w:hint="eastAsia"/>
          <w:sz w:val="20"/>
          <w:szCs w:val="20"/>
        </w:rPr>
        <w:t>TEL: 03-5282-3730 FAX: 03-5282-0017　E-mail:</w:t>
      </w:r>
      <w:r w:rsidRPr="008A456B">
        <w:rPr>
          <w:rFonts w:ascii="メイリオ" w:eastAsia="メイリオ" w:hAnsi="メイリオ" w:cs="メイリオ" w:hint="eastAsia"/>
          <w:color w:val="000000" w:themeColor="text1"/>
          <w:sz w:val="20"/>
          <w:szCs w:val="20"/>
        </w:rPr>
        <w:t xml:space="preserve"> </w:t>
      </w:r>
      <w:r w:rsidR="00AF766D" w:rsidRPr="008A456B">
        <w:rPr>
          <w:rFonts w:ascii="メイリオ" w:eastAsia="メイリオ" w:hAnsi="メイリオ" w:cs="メイリオ"/>
          <w:color w:val="000000" w:themeColor="text1"/>
          <w:sz w:val="20"/>
          <w:szCs w:val="20"/>
        </w:rPr>
        <w:t>dwnj@dpi-japan.org</w:t>
      </w:r>
      <w:r w:rsidRPr="0006596B">
        <w:rPr>
          <w:rFonts w:ascii="メイリオ" w:eastAsia="メイリオ" w:hAnsi="メイリオ" w:cs="メイリオ" w:hint="eastAsia"/>
          <w:sz w:val="20"/>
          <w:szCs w:val="20"/>
        </w:rPr>
        <w:t xml:space="preserve"> </w:t>
      </w:r>
    </w:p>
    <w:p w:rsidR="00DE3D1B" w:rsidRDefault="007C379A" w:rsidP="0070718E">
      <w:pPr>
        <w:spacing w:line="240" w:lineRule="exact"/>
        <w:rPr>
          <w:rFonts w:ascii="メイリオ" w:eastAsia="メイリオ" w:hAnsi="メイリオ" w:cs="メイリオ"/>
          <w:sz w:val="20"/>
          <w:szCs w:val="20"/>
        </w:rPr>
      </w:pPr>
      <w:r w:rsidRPr="0006596B">
        <w:rPr>
          <w:rFonts w:ascii="メイリオ" w:eastAsia="メイリオ" w:hAnsi="メイリオ" w:cs="メイリオ"/>
          <w:noProof/>
        </w:rPr>
        <w:drawing>
          <wp:anchor distT="0" distB="0" distL="114300" distR="114300" simplePos="0" relativeHeight="251656704" behindDoc="0" locked="0" layoutInCell="1" allowOverlap="1" wp14:anchorId="1B4FAA9F" wp14:editId="5A514424">
            <wp:simplePos x="0" y="0"/>
            <wp:positionH relativeFrom="column">
              <wp:posOffset>5143500</wp:posOffset>
            </wp:positionH>
            <wp:positionV relativeFrom="paragraph">
              <wp:posOffset>118745</wp:posOffset>
            </wp:positionV>
            <wp:extent cx="987425" cy="1116965"/>
            <wp:effectExtent l="0" t="0" r="3175" b="6985"/>
            <wp:wrapNone/>
            <wp:docPr id="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7425" cy="11169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DB658E" w:rsidRPr="0006596B">
        <w:rPr>
          <w:rFonts w:ascii="メイリオ" w:eastAsia="メイリオ" w:hAnsi="メイリオ" w:cs="メイリオ" w:hint="eastAsia"/>
          <w:sz w:val="20"/>
          <w:szCs w:val="20"/>
        </w:rPr>
        <w:t>Web:http</w:t>
      </w:r>
      <w:proofErr w:type="spellEnd"/>
      <w:r w:rsidR="00DB658E" w:rsidRPr="0006596B">
        <w:rPr>
          <w:rFonts w:ascii="メイリオ" w:eastAsia="メイリオ" w:hAnsi="メイリオ" w:cs="メイリオ" w:hint="eastAsia"/>
          <w:sz w:val="20"/>
          <w:szCs w:val="20"/>
        </w:rPr>
        <w:t>://dpiwomennet.choumusubi.com/</w:t>
      </w:r>
    </w:p>
    <w:p w:rsidR="008A456B" w:rsidRDefault="00DB658E" w:rsidP="0070718E">
      <w:pPr>
        <w:spacing w:line="240" w:lineRule="exact"/>
        <w:rPr>
          <w:rFonts w:ascii="メイリオ" w:eastAsia="メイリオ" w:hAnsi="メイリオ" w:cs="メイリオ"/>
          <w:sz w:val="20"/>
          <w:szCs w:val="20"/>
        </w:rPr>
      </w:pPr>
      <w:r w:rsidRPr="0006596B">
        <w:rPr>
          <w:rFonts w:ascii="メイリオ" w:eastAsia="メイリオ" w:hAnsi="メイリオ" w:cs="メイリオ" w:hint="eastAsia"/>
          <w:sz w:val="20"/>
          <w:szCs w:val="20"/>
        </w:rPr>
        <w:t>Facebook:</w:t>
      </w:r>
      <w:r w:rsidRPr="0006596B">
        <w:rPr>
          <w:rFonts w:ascii="メイリオ" w:eastAsia="メイリオ" w:hAnsi="メイリオ" w:cs="メイリオ"/>
        </w:rPr>
        <w:t xml:space="preserve"> </w:t>
      </w:r>
      <w:hyperlink r:id="rId10" w:history="1">
        <w:r w:rsidR="008A456B" w:rsidRPr="008A456B">
          <w:rPr>
            <w:rStyle w:val="a9"/>
            <w:rFonts w:ascii="メイリオ" w:eastAsia="メイリオ" w:hAnsi="メイリオ" w:cs="メイリオ"/>
            <w:color w:val="000000" w:themeColor="text1"/>
            <w:sz w:val="20"/>
            <w:szCs w:val="20"/>
            <w:u w:val="none"/>
          </w:rPr>
          <w:t>https://www.facebook.com/dpiwomennet</w:t>
        </w:r>
      </w:hyperlink>
      <w:r w:rsidR="00AF766D">
        <w:rPr>
          <w:rFonts w:ascii="メイリオ" w:eastAsia="メイリオ" w:hAnsi="メイリオ" w:cs="メイリオ" w:hint="eastAsia"/>
          <w:sz w:val="20"/>
          <w:szCs w:val="20"/>
        </w:rPr>
        <w:t xml:space="preserve">　</w:t>
      </w:r>
    </w:p>
    <w:p w:rsidR="00243E73" w:rsidRPr="008A456B" w:rsidRDefault="00AF766D" w:rsidP="0070718E">
      <w:pPr>
        <w:spacing w:line="240" w:lineRule="exact"/>
        <w:rPr>
          <w:rFonts w:ascii="メイリオ" w:eastAsia="メイリオ" w:hAnsi="メイリオ" w:cs="メイリオ"/>
          <w:color w:val="000000" w:themeColor="text1"/>
          <w:sz w:val="20"/>
          <w:szCs w:val="20"/>
        </w:rPr>
      </w:pPr>
      <w:r w:rsidRPr="008A456B">
        <w:rPr>
          <w:rFonts w:ascii="メイリオ" w:eastAsia="メイリオ" w:hAnsi="メイリオ" w:cs="メイリオ" w:hint="eastAsia"/>
          <w:color w:val="000000" w:themeColor="text1"/>
          <w:sz w:val="20"/>
          <w:szCs w:val="20"/>
        </w:rPr>
        <w:t xml:space="preserve">Twitter: </w:t>
      </w:r>
      <w:hyperlink r:id="rId11" w:history="1">
        <w:r w:rsidR="008A456B" w:rsidRPr="008A456B">
          <w:rPr>
            <w:rStyle w:val="a9"/>
            <w:rFonts w:ascii="メイリオ" w:eastAsia="メイリオ" w:hAnsi="メイリオ" w:cs="メイリオ"/>
            <w:color w:val="000000" w:themeColor="text1"/>
            <w:sz w:val="20"/>
            <w:szCs w:val="20"/>
            <w:u w:val="none"/>
          </w:rPr>
          <w:t>https://twitter.com/DWNJapan</w:t>
        </w:r>
      </w:hyperlink>
    </w:p>
    <w:p w:rsidR="008A456B" w:rsidRPr="0006596B" w:rsidRDefault="008A456B" w:rsidP="0070718E">
      <w:pPr>
        <w:spacing w:line="2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ブログ：</w:t>
      </w:r>
      <w:r w:rsidRPr="008A456B">
        <w:rPr>
          <w:rFonts w:ascii="メイリオ" w:eastAsia="メイリオ" w:hAnsi="メイリオ" w:cs="メイリオ"/>
          <w:sz w:val="20"/>
          <w:szCs w:val="20"/>
        </w:rPr>
        <w:t>http://dpiwomen.blogspot.jp/</w:t>
      </w:r>
    </w:p>
    <w:p w:rsidR="00681C93" w:rsidRDefault="00681C93" w:rsidP="0070718E">
      <w:pPr>
        <w:spacing w:line="240" w:lineRule="exact"/>
        <w:rPr>
          <w:rFonts w:ascii="メイリオ" w:eastAsia="メイリオ" w:hAnsi="メイリオ" w:cs="メイリオ"/>
          <w:b/>
          <w:sz w:val="20"/>
          <w:szCs w:val="20"/>
        </w:rPr>
      </w:pPr>
    </w:p>
    <w:p w:rsidR="00910324" w:rsidRPr="0006596B" w:rsidRDefault="00F80C7B" w:rsidP="0070718E">
      <w:pPr>
        <w:spacing w:line="240" w:lineRule="exact"/>
        <w:rPr>
          <w:rFonts w:ascii="メイリオ" w:eastAsia="メイリオ" w:hAnsi="メイリオ" w:cs="メイリオ"/>
          <w:b/>
          <w:sz w:val="20"/>
          <w:szCs w:val="20"/>
        </w:rPr>
      </w:pPr>
      <w:r w:rsidRPr="0006596B">
        <w:rPr>
          <w:rFonts w:ascii="メイリオ" w:eastAsia="メイリオ" w:hAnsi="メイリオ" w:cs="メイリオ" w:hint="eastAsia"/>
          <w:b/>
          <w:sz w:val="20"/>
          <w:szCs w:val="20"/>
        </w:rPr>
        <w:t>＜振込先＞</w:t>
      </w:r>
    </w:p>
    <w:p w:rsidR="00D61BBF" w:rsidRPr="0006596B" w:rsidRDefault="00D61BBF" w:rsidP="0070718E">
      <w:pPr>
        <w:spacing w:line="240" w:lineRule="exact"/>
        <w:ind w:leftChars="200" w:left="420"/>
        <w:rPr>
          <w:rFonts w:ascii="メイリオ" w:eastAsia="メイリオ" w:hAnsi="メイリオ" w:cs="メイリオ"/>
          <w:sz w:val="20"/>
          <w:szCs w:val="20"/>
        </w:rPr>
      </w:pPr>
      <w:r w:rsidRPr="0006596B">
        <w:rPr>
          <w:rFonts w:ascii="メイリオ" w:eastAsia="メイリオ" w:hAnsi="メイリオ" w:cs="メイリオ" w:hint="eastAsia"/>
          <w:sz w:val="20"/>
          <w:szCs w:val="20"/>
        </w:rPr>
        <w:t>◆ゆうちょ銀行　〇一八支店　普通口座　口座番号　４４５５６５２</w:t>
      </w:r>
    </w:p>
    <w:p w:rsidR="00D61BBF" w:rsidRPr="0006596B" w:rsidRDefault="00D61BBF" w:rsidP="0070718E">
      <w:pPr>
        <w:spacing w:line="240" w:lineRule="exact"/>
        <w:ind w:leftChars="200" w:left="420"/>
        <w:rPr>
          <w:rFonts w:ascii="メイリオ" w:eastAsia="メイリオ" w:hAnsi="メイリオ" w:cs="メイリオ"/>
          <w:sz w:val="20"/>
          <w:szCs w:val="20"/>
        </w:rPr>
      </w:pPr>
      <w:r w:rsidRPr="0006596B">
        <w:rPr>
          <w:rFonts w:ascii="メイリオ" w:eastAsia="メイリオ" w:hAnsi="メイリオ" w:cs="メイリオ" w:hint="eastAsia"/>
          <w:sz w:val="20"/>
          <w:szCs w:val="20"/>
        </w:rPr>
        <w:t>名義　DPI女性障害者ネットワーク代表南雲君江</w:t>
      </w:r>
    </w:p>
    <w:p w:rsidR="00D61BBF" w:rsidRDefault="00D61BBF" w:rsidP="0070718E">
      <w:pPr>
        <w:spacing w:line="240" w:lineRule="exact"/>
        <w:ind w:leftChars="200" w:left="420"/>
        <w:rPr>
          <w:rFonts w:ascii="メイリオ" w:eastAsia="メイリオ" w:hAnsi="メイリオ" w:cs="メイリオ"/>
          <w:sz w:val="16"/>
          <w:szCs w:val="16"/>
        </w:rPr>
      </w:pPr>
      <w:r w:rsidRPr="0006596B">
        <w:rPr>
          <w:rFonts w:ascii="メイリオ" w:eastAsia="メイリオ" w:hAnsi="メイリオ" w:cs="メイリオ" w:hint="eastAsia"/>
          <w:sz w:val="16"/>
          <w:szCs w:val="16"/>
        </w:rPr>
        <w:t>（デイーピーアイジヨセイシヨウガイシヤネツトワークダイヒヨウナグモキミエ）</w:t>
      </w:r>
    </w:p>
    <w:p w:rsidR="00681C93" w:rsidRDefault="00681C93" w:rsidP="00515EBF">
      <w:pPr>
        <w:spacing w:line="240" w:lineRule="exact"/>
        <w:rPr>
          <w:rFonts w:ascii="メイリオ" w:eastAsia="メイリオ" w:hAnsi="メイリオ" w:cs="メイリオ"/>
          <w:b/>
          <w:sz w:val="18"/>
          <w:szCs w:val="16"/>
        </w:rPr>
      </w:pPr>
      <w:bookmarkStart w:id="0" w:name="_GoBack"/>
      <w:bookmarkEnd w:id="0"/>
    </w:p>
    <w:p w:rsidR="00515EBF" w:rsidRDefault="00515EBF" w:rsidP="00515EBF">
      <w:pPr>
        <w:spacing w:line="240" w:lineRule="exact"/>
        <w:rPr>
          <w:rFonts w:ascii="メイリオ" w:eastAsia="メイリオ" w:hAnsi="メイリオ" w:cs="メイリオ"/>
          <w:b/>
          <w:sz w:val="18"/>
          <w:szCs w:val="16"/>
        </w:rPr>
      </w:pPr>
      <w:r w:rsidRPr="00515EBF">
        <w:rPr>
          <w:rFonts w:ascii="メイリオ" w:eastAsia="メイリオ" w:hAnsi="メイリオ" w:cs="メイリオ" w:hint="eastAsia"/>
          <w:b/>
          <w:sz w:val="18"/>
          <w:szCs w:val="16"/>
        </w:rPr>
        <w:t>＜</w:t>
      </w:r>
      <w:proofErr w:type="spellStart"/>
      <w:r>
        <w:rPr>
          <w:rFonts w:ascii="メイリオ" w:eastAsia="メイリオ" w:hAnsi="メイリオ" w:cs="メイリオ" w:hint="eastAsia"/>
          <w:b/>
          <w:sz w:val="18"/>
          <w:szCs w:val="16"/>
        </w:rPr>
        <w:t>JapanGiving</w:t>
      </w:r>
      <w:proofErr w:type="spellEnd"/>
      <w:r>
        <w:rPr>
          <w:rFonts w:ascii="メイリオ" w:eastAsia="メイリオ" w:hAnsi="メイリオ" w:cs="メイリオ" w:hint="eastAsia"/>
          <w:b/>
          <w:sz w:val="18"/>
          <w:szCs w:val="16"/>
        </w:rPr>
        <w:t>(</w:t>
      </w:r>
      <w:r w:rsidRPr="00515EBF">
        <w:rPr>
          <w:rFonts w:ascii="メイリオ" w:eastAsia="メイリオ" w:hAnsi="メイリオ" w:cs="メイリオ" w:hint="eastAsia"/>
          <w:b/>
          <w:sz w:val="18"/>
          <w:szCs w:val="16"/>
        </w:rPr>
        <w:t>ジャパンギビング</w:t>
      </w:r>
      <w:r>
        <w:rPr>
          <w:rFonts w:ascii="メイリオ" w:eastAsia="メイリオ" w:hAnsi="メイリオ" w:cs="メイリオ" w:hint="eastAsia"/>
          <w:b/>
          <w:sz w:val="18"/>
          <w:szCs w:val="16"/>
        </w:rPr>
        <w:t>)</w:t>
      </w:r>
      <w:r w:rsidRPr="00515EBF">
        <w:rPr>
          <w:rFonts w:ascii="メイリオ" w:eastAsia="メイリオ" w:hAnsi="メイリオ" w:cs="メイリオ" w:hint="eastAsia"/>
          <w:b/>
          <w:sz w:val="18"/>
          <w:szCs w:val="16"/>
        </w:rPr>
        <w:t>＞</w:t>
      </w:r>
    </w:p>
    <w:p w:rsidR="00681C93" w:rsidRDefault="00E51873" w:rsidP="00E51873">
      <w:pPr>
        <w:spacing w:line="240" w:lineRule="exact"/>
        <w:ind w:firstLineChars="300" w:firstLine="540"/>
        <w:rPr>
          <w:rFonts w:ascii="メイリオ" w:eastAsia="メイリオ" w:hAnsi="メイリオ" w:cs="メイリオ" w:hint="eastAsia"/>
          <w:sz w:val="18"/>
          <w:szCs w:val="16"/>
        </w:rPr>
      </w:pPr>
      <w:hyperlink r:id="rId12" w:history="1">
        <w:r w:rsidRPr="00B02A1D">
          <w:rPr>
            <w:rStyle w:val="a9"/>
            <w:rFonts w:ascii="メイリオ" w:eastAsia="メイリオ" w:hAnsi="メイリオ" w:cs="メイリオ"/>
            <w:sz w:val="18"/>
            <w:szCs w:val="16"/>
          </w:rPr>
          <w:t>http://japangiving.jp/p/3245</w:t>
        </w:r>
      </w:hyperlink>
    </w:p>
    <w:p w:rsidR="00E51873" w:rsidRPr="00681C93" w:rsidRDefault="00E51873" w:rsidP="00E51873">
      <w:pPr>
        <w:spacing w:line="240" w:lineRule="exact"/>
        <w:ind w:firstLineChars="300" w:firstLine="540"/>
        <w:rPr>
          <w:rFonts w:ascii="メイリオ" w:eastAsia="メイリオ" w:hAnsi="メイリオ" w:cs="メイリオ"/>
          <w:sz w:val="18"/>
          <w:szCs w:val="16"/>
        </w:rPr>
      </w:pPr>
    </w:p>
    <w:p w:rsidR="00243E73" w:rsidRPr="0006596B" w:rsidRDefault="00243E73" w:rsidP="0070718E">
      <w:pPr>
        <w:widowControl/>
        <w:jc w:val="center"/>
        <w:rPr>
          <w:rFonts w:ascii="メイリオ" w:eastAsia="メイリオ" w:hAnsi="メイリオ" w:cs="メイリオ"/>
          <w:b/>
          <w:sz w:val="20"/>
          <w:szCs w:val="20"/>
        </w:rPr>
      </w:pPr>
      <w:r w:rsidRPr="0006596B">
        <w:rPr>
          <w:rFonts w:ascii="メイリオ" w:eastAsia="メイリオ" w:hAnsi="メイリオ" w:cs="メイリオ" w:hint="eastAsia"/>
          <w:b/>
          <w:sz w:val="20"/>
          <w:szCs w:val="20"/>
        </w:rPr>
        <w:t>～・～・～～・～・～～・～・～～・～・～～・～・～～・～・～～・～・～～・～・～～・～・～</w:t>
      </w:r>
    </w:p>
    <w:p w:rsidR="00106368" w:rsidRPr="005221FF" w:rsidRDefault="00106368" w:rsidP="0070718E">
      <w:pPr>
        <w:spacing w:line="240" w:lineRule="exact"/>
        <w:jc w:val="center"/>
        <w:rPr>
          <w:rFonts w:ascii="メイリオ" w:eastAsia="メイリオ" w:hAnsi="メイリオ" w:cs="メイリオ"/>
          <w:b/>
          <w:szCs w:val="21"/>
        </w:rPr>
      </w:pPr>
      <w:r w:rsidRPr="005221FF">
        <w:rPr>
          <w:rFonts w:ascii="メイリオ" w:eastAsia="メイリオ" w:hAnsi="メイリオ" w:cs="メイリオ" w:hint="eastAsia"/>
          <w:b/>
          <w:szCs w:val="21"/>
        </w:rPr>
        <w:t>2015年5月～7月　カンパ活動　収支報告</w:t>
      </w:r>
    </w:p>
    <w:tbl>
      <w:tblPr>
        <w:tblStyle w:val="aa"/>
        <w:tblpPr w:leftFromText="142" w:rightFromText="142" w:vertAnchor="text" w:tblpXSpec="center" w:tblpY="1"/>
        <w:tblOverlap w:val="never"/>
        <w:tblW w:w="0" w:type="auto"/>
        <w:jc w:val="center"/>
        <w:tblLook w:val="04A0" w:firstRow="1" w:lastRow="0" w:firstColumn="1" w:lastColumn="0" w:noHBand="0" w:noVBand="1"/>
      </w:tblPr>
      <w:tblGrid>
        <w:gridCol w:w="3187"/>
        <w:gridCol w:w="2268"/>
        <w:gridCol w:w="2342"/>
      </w:tblGrid>
      <w:tr w:rsidR="00E27723" w:rsidRPr="005221FF" w:rsidTr="0070718E">
        <w:trPr>
          <w:trHeight w:val="467"/>
          <w:jc w:val="center"/>
        </w:trPr>
        <w:tc>
          <w:tcPr>
            <w:tcW w:w="3187" w:type="dxa"/>
            <w:tcBorders>
              <w:top w:val="single" w:sz="12" w:space="0" w:color="auto"/>
              <w:left w:val="single" w:sz="12" w:space="0" w:color="auto"/>
            </w:tcBorders>
            <w:vAlign w:val="center"/>
          </w:tcPr>
          <w:p w:rsidR="0006596B" w:rsidRPr="005221FF" w:rsidRDefault="0006596B" w:rsidP="0070718E">
            <w:pPr>
              <w:widowControl/>
              <w:spacing w:line="240" w:lineRule="exact"/>
              <w:jc w:val="center"/>
              <w:rPr>
                <w:rFonts w:ascii="メイリオ" w:eastAsia="メイリオ" w:hAnsi="メイリオ" w:cs="メイリオ"/>
                <w:szCs w:val="21"/>
              </w:rPr>
            </w:pPr>
            <w:r w:rsidRPr="005221FF">
              <w:rPr>
                <w:rFonts w:ascii="メイリオ" w:eastAsia="メイリオ" w:hAnsi="メイリオ" w:cs="メイリオ"/>
                <w:szCs w:val="21"/>
              </w:rPr>
              <w:br w:type="page"/>
            </w:r>
            <w:r w:rsidR="0070718E">
              <w:rPr>
                <w:rFonts w:ascii="メイリオ" w:eastAsia="メイリオ" w:hAnsi="メイリオ" w:cs="メイリオ" w:hint="eastAsia"/>
                <w:szCs w:val="21"/>
              </w:rPr>
              <w:t>項目</w:t>
            </w:r>
          </w:p>
        </w:tc>
        <w:tc>
          <w:tcPr>
            <w:tcW w:w="2268" w:type="dxa"/>
            <w:tcBorders>
              <w:top w:val="single" w:sz="12" w:space="0" w:color="auto"/>
            </w:tcBorders>
            <w:vAlign w:val="center"/>
          </w:tcPr>
          <w:p w:rsidR="0006596B" w:rsidRPr="005221FF" w:rsidRDefault="00E27723" w:rsidP="0070718E">
            <w:pPr>
              <w:widowControl/>
              <w:spacing w:line="240" w:lineRule="exact"/>
              <w:jc w:val="center"/>
              <w:rPr>
                <w:rFonts w:ascii="メイリオ" w:eastAsia="メイリオ" w:hAnsi="メイリオ" w:cs="メイリオ"/>
                <w:szCs w:val="21"/>
              </w:rPr>
            </w:pPr>
            <w:r w:rsidRPr="005221FF">
              <w:rPr>
                <w:rFonts w:ascii="メイリオ" w:eastAsia="メイリオ" w:hAnsi="メイリオ" w:cs="メイリオ" w:hint="eastAsia"/>
                <w:szCs w:val="21"/>
              </w:rPr>
              <w:t>収入</w:t>
            </w:r>
          </w:p>
        </w:tc>
        <w:tc>
          <w:tcPr>
            <w:tcW w:w="2342" w:type="dxa"/>
            <w:tcBorders>
              <w:top w:val="single" w:sz="12" w:space="0" w:color="auto"/>
              <w:right w:val="single" w:sz="12" w:space="0" w:color="auto"/>
            </w:tcBorders>
            <w:vAlign w:val="center"/>
          </w:tcPr>
          <w:p w:rsidR="0006596B" w:rsidRPr="005221FF" w:rsidRDefault="00E27723" w:rsidP="0070718E">
            <w:pPr>
              <w:widowControl/>
              <w:spacing w:line="240" w:lineRule="exact"/>
              <w:jc w:val="center"/>
              <w:rPr>
                <w:rFonts w:ascii="メイリオ" w:eastAsia="メイリオ" w:hAnsi="メイリオ" w:cs="メイリオ"/>
                <w:szCs w:val="21"/>
              </w:rPr>
            </w:pPr>
            <w:r w:rsidRPr="005221FF">
              <w:rPr>
                <w:rFonts w:ascii="メイリオ" w:eastAsia="メイリオ" w:hAnsi="メイリオ" w:cs="メイリオ" w:hint="eastAsia"/>
                <w:szCs w:val="21"/>
              </w:rPr>
              <w:t>支出</w:t>
            </w:r>
          </w:p>
        </w:tc>
      </w:tr>
      <w:tr w:rsidR="00E27723" w:rsidRPr="005221FF" w:rsidTr="009E6062">
        <w:trPr>
          <w:trHeight w:val="233"/>
          <w:jc w:val="center"/>
        </w:trPr>
        <w:tc>
          <w:tcPr>
            <w:tcW w:w="3187" w:type="dxa"/>
            <w:tcBorders>
              <w:left w:val="single" w:sz="12" w:space="0" w:color="auto"/>
              <w:bottom w:val="single" w:sz="4" w:space="0" w:color="auto"/>
            </w:tcBorders>
          </w:tcPr>
          <w:p w:rsidR="0006596B" w:rsidRPr="005221FF" w:rsidRDefault="0006596B" w:rsidP="0070718E">
            <w:pPr>
              <w:widowControl/>
              <w:spacing w:line="240" w:lineRule="exact"/>
              <w:jc w:val="left"/>
              <w:rPr>
                <w:rFonts w:ascii="メイリオ" w:eastAsia="メイリオ" w:hAnsi="メイリオ" w:cs="メイリオ"/>
                <w:szCs w:val="21"/>
              </w:rPr>
            </w:pPr>
            <w:r w:rsidRPr="005221FF">
              <w:rPr>
                <w:rFonts w:ascii="メイリオ" w:eastAsia="メイリオ" w:hAnsi="メイリオ" w:cs="メイリオ" w:hint="eastAsia"/>
                <w:szCs w:val="21"/>
              </w:rPr>
              <w:t>寄付</w:t>
            </w:r>
          </w:p>
        </w:tc>
        <w:tc>
          <w:tcPr>
            <w:tcW w:w="2268" w:type="dxa"/>
            <w:tcBorders>
              <w:bottom w:val="single" w:sz="4" w:space="0" w:color="auto"/>
            </w:tcBorders>
          </w:tcPr>
          <w:p w:rsidR="0006596B" w:rsidRPr="005221FF" w:rsidRDefault="00E27723" w:rsidP="0070718E">
            <w:pPr>
              <w:spacing w:line="240" w:lineRule="exact"/>
              <w:ind w:right="220"/>
              <w:jc w:val="right"/>
              <w:rPr>
                <w:rFonts w:ascii="メイリオ" w:eastAsia="メイリオ" w:hAnsi="メイリオ" w:cs="メイリオ"/>
                <w:szCs w:val="21"/>
              </w:rPr>
            </w:pPr>
            <w:r w:rsidRPr="005221FF">
              <w:rPr>
                <w:rFonts w:ascii="メイリオ" w:eastAsia="メイリオ" w:hAnsi="メイリオ" w:cs="メイリオ" w:hint="eastAsia"/>
                <w:szCs w:val="21"/>
              </w:rPr>
              <w:t>839,003円</w:t>
            </w:r>
          </w:p>
        </w:tc>
        <w:tc>
          <w:tcPr>
            <w:tcW w:w="2342" w:type="dxa"/>
            <w:tcBorders>
              <w:bottom w:val="single" w:sz="4" w:space="0" w:color="auto"/>
              <w:right w:val="single" w:sz="12" w:space="0" w:color="auto"/>
            </w:tcBorders>
          </w:tcPr>
          <w:p w:rsidR="0006596B" w:rsidRPr="005221FF" w:rsidRDefault="0006596B" w:rsidP="0070718E">
            <w:pPr>
              <w:widowControl/>
              <w:spacing w:line="240" w:lineRule="exact"/>
              <w:jc w:val="left"/>
              <w:rPr>
                <w:rFonts w:ascii="メイリオ" w:eastAsia="メイリオ" w:hAnsi="メイリオ" w:cs="メイリオ"/>
                <w:szCs w:val="21"/>
              </w:rPr>
            </w:pPr>
          </w:p>
        </w:tc>
      </w:tr>
      <w:tr w:rsidR="009E6062" w:rsidRPr="005221FF" w:rsidTr="009E6062">
        <w:trPr>
          <w:trHeight w:val="373"/>
          <w:jc w:val="center"/>
        </w:trPr>
        <w:tc>
          <w:tcPr>
            <w:tcW w:w="7797" w:type="dxa"/>
            <w:gridSpan w:val="3"/>
            <w:tcBorders>
              <w:left w:val="single" w:sz="12" w:space="0" w:color="auto"/>
              <w:right w:val="single" w:sz="12" w:space="0" w:color="auto"/>
            </w:tcBorders>
            <w:shd w:val="clear" w:color="auto" w:fill="F2F2F2" w:themeFill="background1" w:themeFillShade="F2"/>
            <w:vAlign w:val="center"/>
          </w:tcPr>
          <w:p w:rsidR="009E6062" w:rsidRPr="005221FF" w:rsidRDefault="009E6062" w:rsidP="009E6062">
            <w:pPr>
              <w:widowControl/>
              <w:spacing w:line="240" w:lineRule="exact"/>
              <w:rPr>
                <w:rFonts w:ascii="メイリオ" w:eastAsia="メイリオ" w:hAnsi="メイリオ" w:cs="メイリオ"/>
                <w:szCs w:val="21"/>
              </w:rPr>
            </w:pPr>
            <w:r>
              <w:rPr>
                <w:rFonts w:ascii="メイリオ" w:eastAsia="メイリオ" w:hAnsi="メイリオ" w:cs="メイリオ" w:hint="eastAsia"/>
                <w:szCs w:val="21"/>
              </w:rPr>
              <w:t>女性差別撤廃委員会　事前作業部会派遣経費(2名分/</w:t>
            </w:r>
            <w:r w:rsidR="00621897">
              <w:rPr>
                <w:rFonts w:ascii="メイリオ" w:eastAsia="メイリオ" w:hAnsi="メイリオ" w:cs="メイリオ" w:hint="eastAsia"/>
                <w:szCs w:val="21"/>
              </w:rPr>
              <w:t>2015年</w:t>
            </w:r>
            <w:r>
              <w:rPr>
                <w:rFonts w:ascii="メイリオ" w:eastAsia="メイリオ" w:hAnsi="メイリオ" w:cs="メイリオ" w:hint="eastAsia"/>
                <w:szCs w:val="21"/>
              </w:rPr>
              <w:t>7月)</w:t>
            </w:r>
          </w:p>
        </w:tc>
      </w:tr>
      <w:tr w:rsidR="00E27723" w:rsidRPr="005221FF" w:rsidTr="0070718E">
        <w:trPr>
          <w:jc w:val="center"/>
        </w:trPr>
        <w:tc>
          <w:tcPr>
            <w:tcW w:w="3187" w:type="dxa"/>
            <w:tcBorders>
              <w:left w:val="single" w:sz="12" w:space="0" w:color="auto"/>
            </w:tcBorders>
          </w:tcPr>
          <w:p w:rsidR="0006596B" w:rsidRPr="005221FF" w:rsidRDefault="009E6062" w:rsidP="0070718E">
            <w:pPr>
              <w:spacing w:line="240" w:lineRule="exact"/>
              <w:rPr>
                <w:rFonts w:ascii="メイリオ" w:eastAsia="メイリオ" w:hAnsi="メイリオ" w:cs="メイリオ"/>
                <w:szCs w:val="21"/>
              </w:rPr>
            </w:pPr>
            <w:r w:rsidRPr="005221FF">
              <w:rPr>
                <w:rFonts w:ascii="メイリオ" w:eastAsia="メイリオ" w:hAnsi="メイリオ" w:cs="メイリオ" w:hint="eastAsia"/>
                <w:color w:val="000000"/>
                <w:kern w:val="0"/>
                <w:szCs w:val="21"/>
              </w:rPr>
              <w:t>ジュネーブ-東京往復航空券</w:t>
            </w:r>
          </w:p>
        </w:tc>
        <w:tc>
          <w:tcPr>
            <w:tcW w:w="2268" w:type="dxa"/>
          </w:tcPr>
          <w:p w:rsidR="0006596B" w:rsidRPr="005221FF" w:rsidRDefault="0006596B" w:rsidP="0070718E">
            <w:pPr>
              <w:widowControl/>
              <w:spacing w:line="240" w:lineRule="exact"/>
              <w:jc w:val="left"/>
              <w:rPr>
                <w:rFonts w:ascii="メイリオ" w:eastAsia="メイリオ" w:hAnsi="メイリオ" w:cs="メイリオ"/>
                <w:szCs w:val="21"/>
              </w:rPr>
            </w:pPr>
          </w:p>
        </w:tc>
        <w:tc>
          <w:tcPr>
            <w:tcW w:w="2342" w:type="dxa"/>
            <w:tcBorders>
              <w:right w:val="single" w:sz="12" w:space="0" w:color="auto"/>
            </w:tcBorders>
          </w:tcPr>
          <w:p w:rsidR="0006596B" w:rsidRPr="005221FF" w:rsidRDefault="00E27723" w:rsidP="0070718E">
            <w:pPr>
              <w:widowControl/>
              <w:spacing w:line="240" w:lineRule="exact"/>
              <w:jc w:val="right"/>
              <w:rPr>
                <w:rFonts w:ascii="メイリオ" w:eastAsia="メイリオ" w:hAnsi="メイリオ" w:cs="メイリオ"/>
                <w:szCs w:val="21"/>
              </w:rPr>
            </w:pPr>
            <w:r w:rsidRPr="005221FF">
              <w:rPr>
                <w:rFonts w:ascii="メイリオ" w:eastAsia="メイリオ" w:hAnsi="メイリオ" w:cs="メイリオ" w:hint="eastAsia"/>
                <w:szCs w:val="21"/>
              </w:rPr>
              <w:t>329,720円</w:t>
            </w:r>
          </w:p>
        </w:tc>
      </w:tr>
      <w:tr w:rsidR="00E27723" w:rsidRPr="005221FF" w:rsidTr="0070718E">
        <w:trPr>
          <w:jc w:val="center"/>
        </w:trPr>
        <w:tc>
          <w:tcPr>
            <w:tcW w:w="3187" w:type="dxa"/>
            <w:tcBorders>
              <w:left w:val="single" w:sz="12" w:space="0" w:color="auto"/>
            </w:tcBorders>
          </w:tcPr>
          <w:p w:rsidR="0006596B" w:rsidRPr="005221FF" w:rsidRDefault="009E6062" w:rsidP="0070718E">
            <w:pPr>
              <w:widowControl/>
              <w:spacing w:line="240" w:lineRule="exact"/>
              <w:jc w:val="left"/>
              <w:rPr>
                <w:rFonts w:ascii="メイリオ" w:eastAsia="メイリオ" w:hAnsi="メイリオ" w:cs="メイリオ"/>
                <w:szCs w:val="21"/>
              </w:rPr>
            </w:pPr>
            <w:r>
              <w:rPr>
                <w:rFonts w:ascii="メイリオ" w:eastAsia="メイリオ" w:hAnsi="メイリオ" w:cs="メイリオ" w:hint="eastAsia"/>
                <w:szCs w:val="21"/>
              </w:rPr>
              <w:t>宿泊費</w:t>
            </w:r>
            <w:r w:rsidR="00E27723" w:rsidRPr="005221FF">
              <w:rPr>
                <w:rFonts w:ascii="メイリオ" w:eastAsia="メイリオ" w:hAnsi="メイリオ" w:cs="メイリオ" w:hint="eastAsia"/>
                <w:szCs w:val="21"/>
              </w:rPr>
              <w:t xml:space="preserve">　</w:t>
            </w:r>
          </w:p>
        </w:tc>
        <w:tc>
          <w:tcPr>
            <w:tcW w:w="2268" w:type="dxa"/>
          </w:tcPr>
          <w:p w:rsidR="0006596B" w:rsidRPr="005221FF" w:rsidRDefault="0006596B" w:rsidP="0070718E">
            <w:pPr>
              <w:pStyle w:val="Web"/>
              <w:spacing w:before="0" w:beforeAutospacing="0" w:after="0" w:afterAutospacing="0" w:line="240" w:lineRule="exact"/>
              <w:rPr>
                <w:rFonts w:ascii="メイリオ" w:eastAsia="メイリオ" w:hAnsi="メイリオ" w:cs="メイリオ"/>
                <w:sz w:val="21"/>
                <w:szCs w:val="21"/>
              </w:rPr>
            </w:pPr>
          </w:p>
        </w:tc>
        <w:tc>
          <w:tcPr>
            <w:tcW w:w="2342" w:type="dxa"/>
            <w:tcBorders>
              <w:right w:val="single" w:sz="12" w:space="0" w:color="auto"/>
            </w:tcBorders>
          </w:tcPr>
          <w:p w:rsidR="0006596B" w:rsidRPr="005221FF" w:rsidRDefault="00E27723" w:rsidP="0070718E">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68,269円</w:t>
            </w:r>
          </w:p>
        </w:tc>
      </w:tr>
      <w:tr w:rsidR="00E27723" w:rsidRPr="005221FF" w:rsidTr="0070718E">
        <w:trPr>
          <w:jc w:val="center"/>
        </w:trPr>
        <w:tc>
          <w:tcPr>
            <w:tcW w:w="3187" w:type="dxa"/>
            <w:tcBorders>
              <w:left w:val="single" w:sz="12" w:space="0" w:color="auto"/>
            </w:tcBorders>
          </w:tcPr>
          <w:p w:rsidR="0006596B" w:rsidRPr="005221FF" w:rsidRDefault="00E27723" w:rsidP="0070718E">
            <w:pPr>
              <w:widowControl/>
              <w:spacing w:line="240" w:lineRule="exact"/>
              <w:jc w:val="left"/>
              <w:rPr>
                <w:rFonts w:ascii="メイリオ" w:eastAsia="メイリオ" w:hAnsi="メイリオ" w:cs="メイリオ"/>
                <w:szCs w:val="21"/>
              </w:rPr>
            </w:pPr>
            <w:r w:rsidRPr="005221FF">
              <w:rPr>
                <w:rFonts w:ascii="メイリオ" w:eastAsia="メイリオ" w:hAnsi="メイリオ" w:cs="メイリオ" w:hint="eastAsia"/>
                <w:szCs w:val="21"/>
              </w:rPr>
              <w:t>現地交通費</w:t>
            </w:r>
          </w:p>
        </w:tc>
        <w:tc>
          <w:tcPr>
            <w:tcW w:w="2268" w:type="dxa"/>
          </w:tcPr>
          <w:p w:rsidR="0006596B" w:rsidRPr="005221FF" w:rsidRDefault="0006596B" w:rsidP="0070718E">
            <w:pPr>
              <w:pStyle w:val="Web"/>
              <w:spacing w:before="0" w:beforeAutospacing="0" w:after="0" w:afterAutospacing="0" w:line="240" w:lineRule="exact"/>
              <w:rPr>
                <w:rFonts w:ascii="メイリオ" w:eastAsia="メイリオ" w:hAnsi="メイリオ" w:cs="メイリオ"/>
                <w:color w:val="000000" w:themeColor="dark1"/>
                <w:kern w:val="24"/>
                <w:sz w:val="21"/>
                <w:szCs w:val="21"/>
              </w:rPr>
            </w:pPr>
          </w:p>
        </w:tc>
        <w:tc>
          <w:tcPr>
            <w:tcW w:w="2342" w:type="dxa"/>
            <w:tcBorders>
              <w:right w:val="single" w:sz="12" w:space="0" w:color="auto"/>
            </w:tcBorders>
          </w:tcPr>
          <w:p w:rsidR="0006596B" w:rsidRPr="005221FF" w:rsidRDefault="00E27723" w:rsidP="0070718E">
            <w:pPr>
              <w:spacing w:line="240" w:lineRule="exact"/>
              <w:jc w:val="right"/>
              <w:rPr>
                <w:rFonts w:ascii="メイリオ" w:eastAsia="メイリオ" w:hAnsi="メイリオ" w:cs="メイリオ"/>
                <w:szCs w:val="21"/>
              </w:rPr>
            </w:pPr>
            <w:r w:rsidRPr="005221FF">
              <w:rPr>
                <w:rFonts w:ascii="メイリオ" w:eastAsia="メイリオ" w:hAnsi="メイリオ" w:cs="メイリオ" w:hint="eastAsia"/>
                <w:szCs w:val="21"/>
              </w:rPr>
              <w:t>9,003円</w:t>
            </w:r>
          </w:p>
        </w:tc>
      </w:tr>
      <w:tr w:rsidR="00E27723" w:rsidRPr="005221FF" w:rsidTr="0070718E">
        <w:trPr>
          <w:jc w:val="center"/>
        </w:trPr>
        <w:tc>
          <w:tcPr>
            <w:tcW w:w="3187" w:type="dxa"/>
            <w:tcBorders>
              <w:left w:val="single" w:sz="12" w:space="0" w:color="auto"/>
            </w:tcBorders>
          </w:tcPr>
          <w:p w:rsidR="0006596B" w:rsidRPr="005221FF" w:rsidRDefault="009E6062" w:rsidP="0070718E">
            <w:pPr>
              <w:widowControl/>
              <w:spacing w:line="240" w:lineRule="exact"/>
              <w:jc w:val="left"/>
              <w:rPr>
                <w:rFonts w:ascii="メイリオ" w:eastAsia="メイリオ" w:hAnsi="メイリオ" w:cs="メイリオ"/>
                <w:szCs w:val="21"/>
              </w:rPr>
            </w:pPr>
            <w:r>
              <w:rPr>
                <w:rFonts w:ascii="メイリオ" w:eastAsia="メイリオ" w:hAnsi="メイリオ" w:cs="メイリオ" w:hint="eastAsia"/>
                <w:szCs w:val="21"/>
              </w:rPr>
              <w:t>資料作成費</w:t>
            </w:r>
            <w:r w:rsidR="00E27723" w:rsidRPr="005221FF">
              <w:rPr>
                <w:rFonts w:ascii="メイリオ" w:eastAsia="メイリオ" w:hAnsi="メイリオ" w:cs="メイリオ" w:hint="eastAsia"/>
                <w:szCs w:val="21"/>
              </w:rPr>
              <w:t>等</w:t>
            </w:r>
          </w:p>
        </w:tc>
        <w:tc>
          <w:tcPr>
            <w:tcW w:w="2268" w:type="dxa"/>
          </w:tcPr>
          <w:p w:rsidR="0006596B" w:rsidRPr="005221FF" w:rsidRDefault="0006596B" w:rsidP="0070718E">
            <w:pPr>
              <w:pStyle w:val="Web"/>
              <w:spacing w:before="0" w:beforeAutospacing="0" w:after="0" w:afterAutospacing="0" w:line="240" w:lineRule="exact"/>
              <w:rPr>
                <w:rFonts w:ascii="メイリオ" w:eastAsia="メイリオ" w:hAnsi="メイリオ" w:cs="メイリオ"/>
                <w:sz w:val="21"/>
                <w:szCs w:val="21"/>
              </w:rPr>
            </w:pPr>
          </w:p>
        </w:tc>
        <w:tc>
          <w:tcPr>
            <w:tcW w:w="2342" w:type="dxa"/>
            <w:tcBorders>
              <w:right w:val="single" w:sz="12" w:space="0" w:color="auto"/>
            </w:tcBorders>
          </w:tcPr>
          <w:p w:rsidR="0006596B" w:rsidRPr="005221FF" w:rsidRDefault="00E27723" w:rsidP="0070718E">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20,164円</w:t>
            </w:r>
          </w:p>
        </w:tc>
      </w:tr>
      <w:tr w:rsidR="00E27723" w:rsidRPr="005221FF" w:rsidTr="0070718E">
        <w:trPr>
          <w:jc w:val="center"/>
        </w:trPr>
        <w:tc>
          <w:tcPr>
            <w:tcW w:w="3187" w:type="dxa"/>
            <w:tcBorders>
              <w:left w:val="single" w:sz="12" w:space="0" w:color="auto"/>
              <w:bottom w:val="double" w:sz="4" w:space="0" w:color="auto"/>
            </w:tcBorders>
          </w:tcPr>
          <w:p w:rsidR="0006596B" w:rsidRPr="005221FF" w:rsidRDefault="00E27723" w:rsidP="0070718E">
            <w:pPr>
              <w:widowControl/>
              <w:spacing w:line="240" w:lineRule="exact"/>
              <w:jc w:val="left"/>
              <w:rPr>
                <w:rFonts w:ascii="メイリオ" w:eastAsia="メイリオ" w:hAnsi="メイリオ" w:cs="メイリオ"/>
                <w:szCs w:val="21"/>
              </w:rPr>
            </w:pPr>
            <w:r w:rsidRPr="005221FF">
              <w:rPr>
                <w:rFonts w:ascii="メイリオ" w:eastAsia="メイリオ" w:hAnsi="メイリオ" w:cs="メイリオ" w:hint="eastAsia"/>
                <w:szCs w:val="21"/>
              </w:rPr>
              <w:t>点字名刺代</w:t>
            </w:r>
          </w:p>
        </w:tc>
        <w:tc>
          <w:tcPr>
            <w:tcW w:w="2268" w:type="dxa"/>
            <w:tcBorders>
              <w:bottom w:val="double" w:sz="4" w:space="0" w:color="auto"/>
            </w:tcBorders>
          </w:tcPr>
          <w:p w:rsidR="0006596B" w:rsidRPr="005221FF" w:rsidRDefault="0006596B" w:rsidP="0070718E">
            <w:pPr>
              <w:pStyle w:val="Web"/>
              <w:spacing w:before="0" w:beforeAutospacing="0" w:after="0" w:afterAutospacing="0" w:line="240" w:lineRule="exact"/>
              <w:rPr>
                <w:rFonts w:ascii="メイリオ" w:eastAsia="メイリオ" w:hAnsi="メイリオ" w:cs="メイリオ"/>
                <w:sz w:val="21"/>
                <w:szCs w:val="21"/>
              </w:rPr>
            </w:pPr>
          </w:p>
        </w:tc>
        <w:tc>
          <w:tcPr>
            <w:tcW w:w="2342" w:type="dxa"/>
            <w:tcBorders>
              <w:bottom w:val="double" w:sz="4" w:space="0" w:color="auto"/>
              <w:right w:val="single" w:sz="12" w:space="0" w:color="auto"/>
            </w:tcBorders>
          </w:tcPr>
          <w:p w:rsidR="0006596B" w:rsidRPr="005221FF" w:rsidRDefault="00E27723" w:rsidP="0070718E">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16,999円</w:t>
            </w:r>
          </w:p>
        </w:tc>
      </w:tr>
      <w:tr w:rsidR="00E27723" w:rsidRPr="005221FF" w:rsidTr="0070718E">
        <w:trPr>
          <w:jc w:val="center"/>
        </w:trPr>
        <w:tc>
          <w:tcPr>
            <w:tcW w:w="3187" w:type="dxa"/>
            <w:tcBorders>
              <w:top w:val="double" w:sz="4" w:space="0" w:color="auto"/>
              <w:left w:val="single" w:sz="12" w:space="0" w:color="auto"/>
              <w:bottom w:val="single" w:sz="12" w:space="0" w:color="auto"/>
            </w:tcBorders>
          </w:tcPr>
          <w:p w:rsidR="0006596B" w:rsidRPr="005221FF" w:rsidRDefault="00E27723" w:rsidP="0070718E">
            <w:pPr>
              <w:widowControl/>
              <w:spacing w:line="240" w:lineRule="exact"/>
              <w:jc w:val="left"/>
              <w:rPr>
                <w:rFonts w:ascii="メイリオ" w:eastAsia="メイリオ" w:hAnsi="メイリオ" w:cs="メイリオ"/>
                <w:szCs w:val="21"/>
              </w:rPr>
            </w:pPr>
            <w:r w:rsidRPr="005221FF">
              <w:rPr>
                <w:rFonts w:ascii="メイリオ" w:eastAsia="メイリオ" w:hAnsi="メイリオ" w:cs="メイリオ" w:hint="eastAsia"/>
                <w:szCs w:val="21"/>
              </w:rPr>
              <w:t>小計</w:t>
            </w:r>
          </w:p>
        </w:tc>
        <w:tc>
          <w:tcPr>
            <w:tcW w:w="2268" w:type="dxa"/>
            <w:tcBorders>
              <w:top w:val="double" w:sz="4" w:space="0" w:color="auto"/>
              <w:bottom w:val="single" w:sz="12" w:space="0" w:color="auto"/>
            </w:tcBorders>
          </w:tcPr>
          <w:p w:rsidR="0006596B" w:rsidRPr="005221FF" w:rsidRDefault="00E27723" w:rsidP="0070718E">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839,003円</w:t>
            </w:r>
          </w:p>
        </w:tc>
        <w:tc>
          <w:tcPr>
            <w:tcW w:w="2342" w:type="dxa"/>
            <w:tcBorders>
              <w:top w:val="double" w:sz="4" w:space="0" w:color="auto"/>
              <w:bottom w:val="single" w:sz="12" w:space="0" w:color="auto"/>
              <w:right w:val="single" w:sz="12" w:space="0" w:color="auto"/>
            </w:tcBorders>
          </w:tcPr>
          <w:p w:rsidR="0006596B" w:rsidRPr="005221FF" w:rsidRDefault="008868FE" w:rsidP="0070718E">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444,155</w:t>
            </w:r>
            <w:r w:rsidR="00E27723" w:rsidRPr="005221FF">
              <w:rPr>
                <w:rFonts w:ascii="メイリオ" w:eastAsia="メイリオ" w:hAnsi="メイリオ" w:cs="メイリオ" w:hint="eastAsia"/>
                <w:sz w:val="21"/>
                <w:szCs w:val="21"/>
              </w:rPr>
              <w:t>円</w:t>
            </w:r>
          </w:p>
        </w:tc>
      </w:tr>
      <w:tr w:rsidR="00E27723" w:rsidRPr="005221FF" w:rsidTr="009E6062">
        <w:trPr>
          <w:trHeight w:val="294"/>
          <w:jc w:val="center"/>
        </w:trPr>
        <w:tc>
          <w:tcPr>
            <w:tcW w:w="3187" w:type="dxa"/>
            <w:tcBorders>
              <w:top w:val="single" w:sz="12" w:space="0" w:color="auto"/>
              <w:left w:val="single" w:sz="12" w:space="0" w:color="auto"/>
              <w:bottom w:val="single" w:sz="12" w:space="0" w:color="auto"/>
            </w:tcBorders>
          </w:tcPr>
          <w:p w:rsidR="00E27723" w:rsidRPr="005221FF" w:rsidRDefault="00E27723" w:rsidP="0070718E">
            <w:pPr>
              <w:widowControl/>
              <w:spacing w:line="240" w:lineRule="exact"/>
              <w:jc w:val="left"/>
              <w:rPr>
                <w:rFonts w:ascii="メイリオ" w:eastAsia="メイリオ" w:hAnsi="メイリオ" w:cs="メイリオ"/>
                <w:szCs w:val="21"/>
              </w:rPr>
            </w:pPr>
          </w:p>
        </w:tc>
        <w:tc>
          <w:tcPr>
            <w:tcW w:w="2268" w:type="dxa"/>
            <w:tcBorders>
              <w:top w:val="single" w:sz="12" w:space="0" w:color="auto"/>
              <w:bottom w:val="single" w:sz="12" w:space="0" w:color="auto"/>
            </w:tcBorders>
            <w:vAlign w:val="center"/>
          </w:tcPr>
          <w:p w:rsidR="00E27723" w:rsidRPr="005221FF" w:rsidRDefault="008868FE" w:rsidP="009E6062">
            <w:pPr>
              <w:pStyle w:val="Web"/>
              <w:spacing w:before="0" w:beforeAutospacing="0" w:after="0" w:afterAutospacing="0" w:line="240" w:lineRule="exact"/>
              <w:jc w:val="right"/>
              <w:rPr>
                <w:rFonts w:ascii="メイリオ" w:eastAsia="メイリオ" w:hAnsi="メイリオ" w:cs="メイリオ"/>
                <w:sz w:val="21"/>
                <w:szCs w:val="21"/>
              </w:rPr>
            </w:pPr>
            <w:r w:rsidRPr="005221FF">
              <w:rPr>
                <w:rFonts w:ascii="メイリオ" w:eastAsia="メイリオ" w:hAnsi="メイリオ" w:cs="メイリオ" w:hint="eastAsia"/>
                <w:sz w:val="21"/>
                <w:szCs w:val="21"/>
              </w:rPr>
              <w:t>収支合計</w:t>
            </w:r>
          </w:p>
        </w:tc>
        <w:tc>
          <w:tcPr>
            <w:tcW w:w="2342" w:type="dxa"/>
            <w:tcBorders>
              <w:top w:val="single" w:sz="12" w:space="0" w:color="auto"/>
              <w:bottom w:val="single" w:sz="12" w:space="0" w:color="auto"/>
              <w:right w:val="single" w:sz="12" w:space="0" w:color="auto"/>
            </w:tcBorders>
            <w:vAlign w:val="center"/>
          </w:tcPr>
          <w:p w:rsidR="00E27723" w:rsidRPr="005221FF" w:rsidRDefault="008868FE" w:rsidP="009E6062">
            <w:pPr>
              <w:pStyle w:val="Web"/>
              <w:spacing w:before="0" w:beforeAutospacing="0" w:after="0" w:afterAutospacing="0" w:line="240" w:lineRule="exact"/>
              <w:jc w:val="right"/>
              <w:rPr>
                <w:rFonts w:ascii="メイリオ" w:eastAsia="メイリオ" w:hAnsi="メイリオ" w:cs="メイリオ"/>
                <w:b/>
                <w:sz w:val="21"/>
                <w:szCs w:val="21"/>
              </w:rPr>
            </w:pPr>
            <w:r w:rsidRPr="005221FF">
              <w:rPr>
                <w:rFonts w:ascii="メイリオ" w:eastAsia="メイリオ" w:hAnsi="メイリオ" w:cs="メイリオ" w:hint="eastAsia"/>
                <w:b/>
                <w:sz w:val="21"/>
                <w:szCs w:val="21"/>
              </w:rPr>
              <w:t>394,848円</w:t>
            </w:r>
          </w:p>
        </w:tc>
      </w:tr>
    </w:tbl>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5221FF" w:rsidRDefault="005221FF" w:rsidP="0070718E">
      <w:pPr>
        <w:spacing w:line="240" w:lineRule="exact"/>
        <w:rPr>
          <w:rFonts w:ascii="メイリオ" w:eastAsia="メイリオ" w:hAnsi="メイリオ" w:cs="メイリオ"/>
          <w:b/>
          <w:sz w:val="22"/>
          <w:szCs w:val="20"/>
        </w:rPr>
      </w:pPr>
    </w:p>
    <w:p w:rsidR="0070718E" w:rsidRDefault="0070718E" w:rsidP="0070718E">
      <w:pPr>
        <w:spacing w:line="240" w:lineRule="exact"/>
        <w:rPr>
          <w:rFonts w:ascii="メイリオ" w:eastAsia="メイリオ" w:hAnsi="メイリオ" w:cs="メイリオ"/>
          <w:b/>
          <w:sz w:val="22"/>
          <w:szCs w:val="20"/>
        </w:rPr>
      </w:pPr>
    </w:p>
    <w:p w:rsidR="00681C93" w:rsidRPr="00FD29A3" w:rsidRDefault="00681C93" w:rsidP="0070718E">
      <w:pPr>
        <w:spacing w:line="240" w:lineRule="exact"/>
        <w:rPr>
          <w:rFonts w:ascii="メイリオ" w:eastAsia="メイリオ" w:hAnsi="メイリオ" w:cs="メイリオ"/>
          <w:b/>
          <w:sz w:val="22"/>
          <w:szCs w:val="20"/>
        </w:rPr>
      </w:pPr>
    </w:p>
    <w:p w:rsidR="0070718E" w:rsidRDefault="0070718E" w:rsidP="0070718E">
      <w:pPr>
        <w:spacing w:line="240" w:lineRule="exact"/>
        <w:rPr>
          <w:rFonts w:ascii="メイリオ" w:eastAsia="メイリオ" w:hAnsi="メイリオ" w:cs="メイリオ"/>
          <w:b/>
          <w:sz w:val="22"/>
          <w:szCs w:val="20"/>
        </w:rPr>
      </w:pPr>
    </w:p>
    <w:p w:rsidR="0070718E" w:rsidRDefault="0070718E" w:rsidP="0070718E">
      <w:pPr>
        <w:spacing w:line="240" w:lineRule="exact"/>
        <w:jc w:val="center"/>
        <w:rPr>
          <w:rFonts w:ascii="メイリオ" w:eastAsia="メイリオ" w:hAnsi="メイリオ" w:cs="メイリオ"/>
          <w:b/>
          <w:sz w:val="22"/>
          <w:szCs w:val="20"/>
        </w:rPr>
      </w:pPr>
    </w:p>
    <w:p w:rsidR="00106368" w:rsidRPr="0006596B" w:rsidRDefault="009A6580" w:rsidP="0070718E">
      <w:pPr>
        <w:spacing w:line="240" w:lineRule="exact"/>
        <w:jc w:val="center"/>
        <w:rPr>
          <w:rFonts w:ascii="メイリオ" w:eastAsia="メイリオ" w:hAnsi="メイリオ" w:cs="メイリオ"/>
          <w:b/>
          <w:sz w:val="22"/>
          <w:szCs w:val="20"/>
        </w:rPr>
      </w:pPr>
      <w:r w:rsidRPr="0006596B">
        <w:rPr>
          <w:rFonts w:ascii="メイリオ" w:eastAsia="メイリオ" w:hAnsi="メイリオ" w:cs="メイリオ" w:hint="eastAsia"/>
          <w:b/>
          <w:sz w:val="22"/>
          <w:szCs w:val="20"/>
        </w:rPr>
        <w:t>＜目標＞10</w:t>
      </w:r>
      <w:r w:rsidR="005221FF">
        <w:rPr>
          <w:rFonts w:ascii="メイリオ" w:eastAsia="メイリオ" w:hAnsi="メイリオ" w:cs="メイリオ" w:hint="eastAsia"/>
          <w:b/>
          <w:sz w:val="22"/>
          <w:szCs w:val="20"/>
        </w:rPr>
        <w:t>名派遣するために必要な費用</w:t>
      </w:r>
    </w:p>
    <w:tbl>
      <w:tblPr>
        <w:tblpPr w:leftFromText="142" w:rightFromText="142" w:vertAnchor="page" w:horzAnchor="margin" w:tblpXSpec="center" w:tblpY="10219"/>
        <w:tblW w:w="8045" w:type="dxa"/>
        <w:tblCellMar>
          <w:left w:w="99" w:type="dxa"/>
          <w:right w:w="99" w:type="dxa"/>
        </w:tblCellMar>
        <w:tblLook w:val="04A0" w:firstRow="1" w:lastRow="0" w:firstColumn="1" w:lastColumn="0" w:noHBand="0" w:noVBand="1"/>
      </w:tblPr>
      <w:tblGrid>
        <w:gridCol w:w="3793"/>
        <w:gridCol w:w="2268"/>
        <w:gridCol w:w="1984"/>
      </w:tblGrid>
      <w:tr w:rsidR="0070718E" w:rsidRPr="005221FF" w:rsidTr="007C379A">
        <w:trPr>
          <w:trHeight w:val="252"/>
        </w:trPr>
        <w:tc>
          <w:tcPr>
            <w:tcW w:w="3793" w:type="dxa"/>
            <w:tcBorders>
              <w:top w:val="single" w:sz="12" w:space="0" w:color="auto"/>
              <w:left w:val="single" w:sz="12" w:space="0" w:color="auto"/>
              <w:bottom w:val="single" w:sz="4" w:space="0" w:color="auto"/>
              <w:right w:val="single" w:sz="4" w:space="0" w:color="auto"/>
            </w:tcBorders>
            <w:shd w:val="clear" w:color="auto" w:fill="auto"/>
            <w:vAlign w:val="center"/>
            <w:hideMark/>
          </w:tcPr>
          <w:p w:rsidR="005221FF" w:rsidRPr="007C379A" w:rsidRDefault="0070718E" w:rsidP="00681C93">
            <w:pPr>
              <w:widowControl/>
              <w:jc w:val="center"/>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項目</w:t>
            </w:r>
          </w:p>
        </w:tc>
        <w:tc>
          <w:tcPr>
            <w:tcW w:w="2268" w:type="dxa"/>
            <w:tcBorders>
              <w:top w:val="single" w:sz="12" w:space="0" w:color="auto"/>
              <w:left w:val="nil"/>
              <w:bottom w:val="single" w:sz="4" w:space="0" w:color="auto"/>
              <w:right w:val="single" w:sz="4" w:space="0" w:color="auto"/>
            </w:tcBorders>
            <w:shd w:val="clear" w:color="auto" w:fill="auto"/>
            <w:vAlign w:val="center"/>
            <w:hideMark/>
          </w:tcPr>
          <w:p w:rsidR="005221FF" w:rsidRPr="005221FF" w:rsidRDefault="005221FF" w:rsidP="00681C93">
            <w:pPr>
              <w:widowControl/>
              <w:jc w:val="center"/>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収入</w:t>
            </w:r>
          </w:p>
        </w:tc>
        <w:tc>
          <w:tcPr>
            <w:tcW w:w="1984" w:type="dxa"/>
            <w:tcBorders>
              <w:top w:val="single" w:sz="12" w:space="0" w:color="auto"/>
              <w:left w:val="nil"/>
              <w:bottom w:val="single" w:sz="4" w:space="0" w:color="auto"/>
              <w:right w:val="single" w:sz="12" w:space="0" w:color="auto"/>
            </w:tcBorders>
            <w:shd w:val="clear" w:color="auto" w:fill="auto"/>
            <w:vAlign w:val="center"/>
            <w:hideMark/>
          </w:tcPr>
          <w:p w:rsidR="005221FF" w:rsidRPr="005221FF" w:rsidRDefault="005221FF" w:rsidP="00681C93">
            <w:pPr>
              <w:widowControl/>
              <w:jc w:val="center"/>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支出（予定）</w:t>
            </w:r>
          </w:p>
        </w:tc>
      </w:tr>
      <w:tr w:rsidR="0070718E" w:rsidRPr="005221FF" w:rsidTr="007C379A">
        <w:trPr>
          <w:trHeight w:val="950"/>
        </w:trPr>
        <w:tc>
          <w:tcPr>
            <w:tcW w:w="3793" w:type="dxa"/>
            <w:tcBorders>
              <w:top w:val="nil"/>
              <w:left w:val="single" w:sz="12" w:space="0" w:color="auto"/>
              <w:bottom w:val="single" w:sz="4" w:space="0" w:color="auto"/>
              <w:right w:val="single" w:sz="4" w:space="0" w:color="auto"/>
            </w:tcBorders>
            <w:shd w:val="clear" w:color="auto" w:fill="auto"/>
            <w:vAlign w:val="center"/>
            <w:hideMark/>
          </w:tcPr>
          <w:p w:rsidR="005221FF" w:rsidRPr="007C379A" w:rsidRDefault="005221FF" w:rsidP="00681C93">
            <w:pPr>
              <w:widowControl/>
              <w:spacing w:line="220" w:lineRule="exac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DPI女性障害者ネットワーク自己資金</w:t>
            </w:r>
          </w:p>
          <w:p w:rsidR="00FD29A3" w:rsidRPr="007C379A" w:rsidRDefault="009E6062" w:rsidP="00681C93">
            <w:pPr>
              <w:widowControl/>
              <w:spacing w:line="220" w:lineRule="exac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(事前作業部会</w:t>
            </w:r>
            <w:r w:rsidR="00FD29A3" w:rsidRPr="007C379A">
              <w:rPr>
                <w:rFonts w:ascii="メイリオ" w:eastAsia="メイリオ" w:hAnsi="メイリオ" w:cs="メイリオ" w:hint="eastAsia"/>
                <w:b/>
                <w:color w:val="000000"/>
                <w:kern w:val="0"/>
                <w:szCs w:val="21"/>
              </w:rPr>
              <w:t>派遣</w:t>
            </w:r>
            <w:r w:rsidRPr="007C379A">
              <w:rPr>
                <w:rFonts w:ascii="メイリオ" w:eastAsia="メイリオ" w:hAnsi="メイリオ" w:cs="メイリオ" w:hint="eastAsia"/>
                <w:b/>
                <w:color w:val="000000"/>
                <w:kern w:val="0"/>
                <w:szCs w:val="21"/>
              </w:rPr>
              <w:t>(7月)</w:t>
            </w:r>
            <w:r w:rsidR="00FD29A3" w:rsidRPr="007C379A">
              <w:rPr>
                <w:rFonts w:ascii="メイリオ" w:eastAsia="メイリオ" w:hAnsi="メイリオ" w:cs="メイリオ" w:hint="eastAsia"/>
                <w:b/>
                <w:color w:val="000000"/>
                <w:kern w:val="0"/>
                <w:szCs w:val="21"/>
              </w:rPr>
              <w:t>の残金含む</w:t>
            </w:r>
            <w:r w:rsidRPr="007C379A">
              <w:rPr>
                <w:rFonts w:ascii="メイリオ" w:eastAsia="メイリオ" w:hAnsi="メイリオ" w:cs="メイリオ" w:hint="eastAsia"/>
                <w:b/>
                <w:color w:val="000000"/>
                <w:kern w:val="0"/>
                <w:szCs w:val="21"/>
              </w:rPr>
              <w:t>/2015年9月</w:t>
            </w:r>
            <w:r w:rsidR="00423047" w:rsidRPr="007C379A">
              <w:rPr>
                <w:rFonts w:ascii="メイリオ" w:eastAsia="メイリオ" w:hAnsi="メイリオ" w:cs="メイリオ" w:hint="eastAsia"/>
                <w:b/>
                <w:color w:val="000000"/>
                <w:kern w:val="0"/>
                <w:szCs w:val="21"/>
              </w:rPr>
              <w:t>現在</w:t>
            </w:r>
            <w:r w:rsidR="00FD29A3" w:rsidRPr="007C379A">
              <w:rPr>
                <w:rFonts w:ascii="メイリオ" w:eastAsia="メイリオ" w:hAnsi="メイリオ" w:cs="メイリオ" w:hint="eastAsia"/>
                <w:b/>
                <w:color w:val="000000"/>
                <w:kern w:val="0"/>
                <w:szCs w:val="21"/>
              </w:rPr>
              <w:t>)</w:t>
            </w:r>
          </w:p>
        </w:tc>
        <w:tc>
          <w:tcPr>
            <w:tcW w:w="2268" w:type="dxa"/>
            <w:tcBorders>
              <w:top w:val="nil"/>
              <w:left w:val="nil"/>
              <w:bottom w:val="single" w:sz="4" w:space="0" w:color="auto"/>
              <w:right w:val="single" w:sz="4"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500,000円</w:t>
            </w:r>
          </w:p>
        </w:tc>
        <w:tc>
          <w:tcPr>
            <w:tcW w:w="1984" w:type="dxa"/>
            <w:tcBorders>
              <w:top w:val="nil"/>
              <w:left w:val="nil"/>
              <w:bottom w:val="single" w:sz="4"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 xml:space="preserve">　</w:t>
            </w:r>
          </w:p>
        </w:tc>
      </w:tr>
      <w:tr w:rsidR="005221FF" w:rsidRPr="005221FF" w:rsidTr="00621897">
        <w:trPr>
          <w:trHeight w:val="345"/>
        </w:trPr>
        <w:tc>
          <w:tcPr>
            <w:tcW w:w="8045" w:type="dxa"/>
            <w:gridSpan w:val="3"/>
            <w:tcBorders>
              <w:top w:val="single" w:sz="4" w:space="0" w:color="auto"/>
              <w:left w:val="single" w:sz="12" w:space="0" w:color="auto"/>
              <w:bottom w:val="single" w:sz="4" w:space="0" w:color="auto"/>
              <w:right w:val="single" w:sz="12" w:space="0" w:color="auto"/>
            </w:tcBorders>
            <w:shd w:val="clear" w:color="auto" w:fill="F2F2F2" w:themeFill="background1" w:themeFillShade="F2"/>
            <w:vAlign w:val="center"/>
            <w:hideMark/>
          </w:tcPr>
          <w:p w:rsidR="005221FF" w:rsidRPr="007C379A" w:rsidRDefault="00621897" w:rsidP="00621897">
            <w:pPr>
              <w:widowControl/>
              <w:spacing w:line="220" w:lineRule="exact"/>
              <w:jc w:val="left"/>
              <w:rPr>
                <w:rFonts w:ascii="メイリオ" w:eastAsia="メイリオ" w:hAnsi="メイリオ" w:cs="メイリオ"/>
                <w:b/>
                <w:color w:val="000000"/>
                <w:kern w:val="0"/>
                <w:szCs w:val="21"/>
              </w:rPr>
            </w:pPr>
            <w:r w:rsidRPr="007C379A">
              <w:rPr>
                <w:rFonts w:ascii="メイリオ" w:eastAsia="メイリオ" w:hAnsi="メイリオ" w:cs="メイリオ" w:hint="eastAsia"/>
                <w:b/>
                <w:szCs w:val="21"/>
              </w:rPr>
              <w:t xml:space="preserve">女性差別撤廃委員会　</w:t>
            </w:r>
            <w:r w:rsidRPr="007C379A">
              <w:rPr>
                <w:rFonts w:ascii="メイリオ" w:eastAsia="メイリオ" w:hAnsi="メイリオ" w:cs="メイリオ" w:hint="eastAsia"/>
                <w:b/>
                <w:color w:val="000000"/>
                <w:kern w:val="0"/>
                <w:szCs w:val="21"/>
              </w:rPr>
              <w:t>本審査</w:t>
            </w:r>
            <w:r w:rsidR="005221FF" w:rsidRPr="007C379A">
              <w:rPr>
                <w:rFonts w:ascii="メイリオ" w:eastAsia="メイリオ" w:hAnsi="メイリオ" w:cs="メイリオ" w:hint="eastAsia"/>
                <w:b/>
                <w:color w:val="000000"/>
                <w:kern w:val="0"/>
                <w:szCs w:val="21"/>
              </w:rPr>
              <w:t>派遣必要額</w:t>
            </w:r>
            <w:r w:rsidRPr="007C379A">
              <w:rPr>
                <w:rFonts w:ascii="メイリオ" w:eastAsia="メイリオ" w:hAnsi="メイリオ" w:cs="メイリオ" w:hint="eastAsia"/>
                <w:b/>
                <w:color w:val="000000"/>
                <w:kern w:val="0"/>
                <w:szCs w:val="21"/>
              </w:rPr>
              <w:t>(10名分/2016年2月)</w:t>
            </w:r>
          </w:p>
        </w:tc>
      </w:tr>
      <w:tr w:rsidR="0070718E" w:rsidRPr="005221FF" w:rsidTr="00681C93">
        <w:trPr>
          <w:trHeight w:val="690"/>
        </w:trPr>
        <w:tc>
          <w:tcPr>
            <w:tcW w:w="3793" w:type="dxa"/>
            <w:tcBorders>
              <w:top w:val="nil"/>
              <w:left w:val="single" w:sz="12" w:space="0" w:color="auto"/>
              <w:bottom w:val="single" w:sz="4" w:space="0" w:color="auto"/>
              <w:right w:val="single" w:sz="4" w:space="0" w:color="auto"/>
            </w:tcBorders>
            <w:shd w:val="clear" w:color="auto" w:fill="auto"/>
            <w:vAlign w:val="center"/>
            <w:hideMark/>
          </w:tcPr>
          <w:p w:rsidR="005221FF" w:rsidRPr="007C379A" w:rsidRDefault="005221FF" w:rsidP="00681C93">
            <w:pPr>
              <w:widowControl/>
              <w:spacing w:line="220" w:lineRule="exac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ジュネーブ-東京往復航空券</w:t>
            </w:r>
            <w:r w:rsidRPr="007C379A">
              <w:rPr>
                <w:rFonts w:ascii="メイリオ" w:eastAsia="メイリオ" w:hAnsi="メイリオ" w:cs="メイリオ" w:hint="eastAsia"/>
                <w:b/>
                <w:color w:val="000000"/>
                <w:kern w:val="0"/>
                <w:szCs w:val="21"/>
              </w:rPr>
              <w:br/>
              <w:t>(170,000円×10人)</w:t>
            </w:r>
          </w:p>
        </w:tc>
        <w:tc>
          <w:tcPr>
            <w:tcW w:w="2268" w:type="dxa"/>
            <w:tcBorders>
              <w:top w:val="nil"/>
              <w:left w:val="nil"/>
              <w:bottom w:val="single" w:sz="4" w:space="0" w:color="auto"/>
              <w:right w:val="single" w:sz="4"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 xml:space="preserve">　</w:t>
            </w:r>
          </w:p>
        </w:tc>
        <w:tc>
          <w:tcPr>
            <w:tcW w:w="1984" w:type="dxa"/>
            <w:tcBorders>
              <w:top w:val="nil"/>
              <w:left w:val="nil"/>
              <w:bottom w:val="single" w:sz="4"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1,700,000円</w:t>
            </w:r>
          </w:p>
        </w:tc>
      </w:tr>
      <w:tr w:rsidR="0070718E" w:rsidRPr="005221FF" w:rsidTr="00681C93">
        <w:trPr>
          <w:trHeight w:val="690"/>
        </w:trPr>
        <w:tc>
          <w:tcPr>
            <w:tcW w:w="3793" w:type="dxa"/>
            <w:tcBorders>
              <w:top w:val="nil"/>
              <w:left w:val="single" w:sz="12" w:space="0" w:color="auto"/>
              <w:bottom w:val="single" w:sz="4" w:space="0" w:color="auto"/>
              <w:right w:val="single" w:sz="4" w:space="0" w:color="auto"/>
            </w:tcBorders>
            <w:shd w:val="clear" w:color="auto" w:fill="auto"/>
            <w:vAlign w:val="center"/>
            <w:hideMark/>
          </w:tcPr>
          <w:p w:rsidR="005221FF" w:rsidRPr="007C379A" w:rsidRDefault="005221FF" w:rsidP="00681C93">
            <w:pPr>
              <w:widowControl/>
              <w:spacing w:line="220" w:lineRule="exact"/>
              <w:jc w:val="lef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宿泊費</w:t>
            </w:r>
            <w:r w:rsidRPr="007C379A">
              <w:rPr>
                <w:rFonts w:ascii="メイリオ" w:eastAsia="メイリオ" w:hAnsi="メイリオ" w:cs="メイリオ" w:hint="eastAsia"/>
                <w:b/>
                <w:color w:val="000000"/>
                <w:kern w:val="0"/>
                <w:szCs w:val="21"/>
              </w:rPr>
              <w:br/>
              <w:t>(2名1部屋</w:t>
            </w:r>
            <w:r w:rsidR="009E6062" w:rsidRPr="007C379A">
              <w:rPr>
                <w:rFonts w:ascii="メイリオ" w:eastAsia="メイリオ" w:hAnsi="メイリオ" w:cs="メイリオ" w:hint="eastAsia"/>
                <w:b/>
                <w:color w:val="000000"/>
                <w:kern w:val="0"/>
                <w:szCs w:val="21"/>
              </w:rPr>
              <w:t>(17,500円)</w:t>
            </w:r>
            <w:r w:rsidRPr="007C379A">
              <w:rPr>
                <w:rFonts w:ascii="メイリオ" w:eastAsia="メイリオ" w:hAnsi="メイリオ" w:cs="メイリオ" w:hint="eastAsia"/>
                <w:b/>
                <w:color w:val="000000"/>
                <w:kern w:val="0"/>
                <w:szCs w:val="21"/>
              </w:rPr>
              <w:t>×4泊×5部屋)</w:t>
            </w:r>
          </w:p>
        </w:tc>
        <w:tc>
          <w:tcPr>
            <w:tcW w:w="2268" w:type="dxa"/>
            <w:tcBorders>
              <w:top w:val="nil"/>
              <w:left w:val="nil"/>
              <w:bottom w:val="single" w:sz="4" w:space="0" w:color="auto"/>
              <w:right w:val="single" w:sz="4" w:space="0" w:color="auto"/>
            </w:tcBorders>
            <w:shd w:val="clear" w:color="auto" w:fill="auto"/>
            <w:noWrap/>
            <w:vAlign w:val="center"/>
            <w:hideMark/>
          </w:tcPr>
          <w:p w:rsidR="005221FF" w:rsidRPr="005221FF" w:rsidRDefault="005221FF" w:rsidP="00681C93">
            <w:pPr>
              <w:widowControl/>
              <w:spacing w:line="220" w:lineRule="exact"/>
              <w:jc w:val="left"/>
              <w:rPr>
                <w:rFonts w:ascii="ＭＳ Ｐゴシック" w:eastAsia="ＭＳ Ｐゴシック" w:hAnsi="ＭＳ Ｐゴシック" w:cs="ＭＳ Ｐゴシック"/>
                <w:color w:val="000000"/>
                <w:kern w:val="0"/>
                <w:sz w:val="22"/>
              </w:rPr>
            </w:pPr>
            <w:r w:rsidRPr="005221FF">
              <w:rPr>
                <w:rFonts w:ascii="ＭＳ Ｐゴシック" w:eastAsia="ＭＳ Ｐゴシック" w:hAnsi="ＭＳ Ｐゴシック" w:cs="ＭＳ Ｐゴシック" w:hint="eastAsia"/>
                <w:color w:val="000000"/>
                <w:kern w:val="0"/>
                <w:sz w:val="22"/>
              </w:rPr>
              <w:t xml:space="preserve">　</w:t>
            </w:r>
          </w:p>
        </w:tc>
        <w:tc>
          <w:tcPr>
            <w:tcW w:w="1984" w:type="dxa"/>
            <w:tcBorders>
              <w:top w:val="nil"/>
              <w:left w:val="nil"/>
              <w:bottom w:val="single" w:sz="4"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350,000円</w:t>
            </w:r>
          </w:p>
        </w:tc>
      </w:tr>
      <w:tr w:rsidR="0070718E" w:rsidRPr="005221FF" w:rsidTr="009E6062">
        <w:trPr>
          <w:trHeight w:val="502"/>
        </w:trPr>
        <w:tc>
          <w:tcPr>
            <w:tcW w:w="3793" w:type="dxa"/>
            <w:tcBorders>
              <w:top w:val="nil"/>
              <w:left w:val="single" w:sz="12" w:space="0" w:color="auto"/>
              <w:bottom w:val="double" w:sz="6" w:space="0" w:color="auto"/>
              <w:right w:val="single" w:sz="4" w:space="0" w:color="auto"/>
            </w:tcBorders>
            <w:shd w:val="clear" w:color="auto" w:fill="auto"/>
            <w:vAlign w:val="center"/>
            <w:hideMark/>
          </w:tcPr>
          <w:p w:rsidR="005221FF" w:rsidRPr="007C379A" w:rsidRDefault="005221FF" w:rsidP="009E6062">
            <w:pPr>
              <w:widowControl/>
              <w:spacing w:line="220" w:lineRule="exact"/>
              <w:jc w:val="lef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ロビーイング活動・資料作成費</w:t>
            </w:r>
            <w:r w:rsidR="009E6062" w:rsidRPr="007C379A">
              <w:rPr>
                <w:rFonts w:ascii="メイリオ" w:eastAsia="メイリオ" w:hAnsi="メイリオ" w:cs="メイリオ" w:hint="eastAsia"/>
                <w:b/>
                <w:kern w:val="0"/>
                <w:szCs w:val="21"/>
              </w:rPr>
              <w:t>等</w:t>
            </w:r>
          </w:p>
        </w:tc>
        <w:tc>
          <w:tcPr>
            <w:tcW w:w="2268" w:type="dxa"/>
            <w:tcBorders>
              <w:top w:val="nil"/>
              <w:left w:val="nil"/>
              <w:bottom w:val="double" w:sz="6" w:space="0" w:color="auto"/>
              <w:right w:val="single" w:sz="4"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 xml:space="preserve">　</w:t>
            </w:r>
          </w:p>
        </w:tc>
        <w:tc>
          <w:tcPr>
            <w:tcW w:w="1984" w:type="dxa"/>
            <w:tcBorders>
              <w:top w:val="nil"/>
              <w:left w:val="nil"/>
              <w:bottom w:val="double" w:sz="6"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300,000円</w:t>
            </w:r>
          </w:p>
        </w:tc>
      </w:tr>
      <w:tr w:rsidR="0070718E" w:rsidRPr="005221FF" w:rsidTr="00681C93">
        <w:trPr>
          <w:trHeight w:val="375"/>
        </w:trPr>
        <w:tc>
          <w:tcPr>
            <w:tcW w:w="3793" w:type="dxa"/>
            <w:tcBorders>
              <w:top w:val="double" w:sz="6" w:space="0" w:color="auto"/>
              <w:left w:val="single" w:sz="12" w:space="0" w:color="auto"/>
              <w:bottom w:val="single" w:sz="12" w:space="0" w:color="auto"/>
              <w:right w:val="single" w:sz="4" w:space="0" w:color="auto"/>
            </w:tcBorders>
            <w:shd w:val="clear" w:color="auto" w:fill="auto"/>
            <w:vAlign w:val="center"/>
            <w:hideMark/>
          </w:tcPr>
          <w:p w:rsidR="005221FF" w:rsidRPr="007C379A" w:rsidRDefault="005221FF" w:rsidP="00681C93">
            <w:pPr>
              <w:widowControl/>
              <w:spacing w:line="220" w:lineRule="exact"/>
              <w:jc w:val="righ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支出小計</w:t>
            </w:r>
          </w:p>
        </w:tc>
        <w:tc>
          <w:tcPr>
            <w:tcW w:w="2268" w:type="dxa"/>
            <w:tcBorders>
              <w:top w:val="double" w:sz="6" w:space="0" w:color="auto"/>
              <w:left w:val="nil"/>
              <w:bottom w:val="single" w:sz="12" w:space="0" w:color="auto"/>
              <w:right w:val="nil"/>
            </w:tcBorders>
            <w:shd w:val="clear" w:color="auto" w:fill="auto"/>
            <w:noWrap/>
            <w:vAlign w:val="center"/>
            <w:hideMark/>
          </w:tcPr>
          <w:p w:rsidR="005221FF" w:rsidRPr="005221FF" w:rsidRDefault="005221FF" w:rsidP="00681C93">
            <w:pPr>
              <w:widowControl/>
              <w:spacing w:line="220" w:lineRule="exact"/>
              <w:jc w:val="left"/>
              <w:rPr>
                <w:rFonts w:ascii="ＭＳ Ｐゴシック" w:eastAsia="ＭＳ Ｐゴシック" w:hAnsi="ＭＳ Ｐゴシック" w:cs="ＭＳ Ｐゴシック"/>
                <w:color w:val="000000"/>
                <w:kern w:val="0"/>
                <w:sz w:val="22"/>
              </w:rPr>
            </w:pPr>
            <w:r w:rsidRPr="005221FF">
              <w:rPr>
                <w:rFonts w:ascii="ＭＳ Ｐゴシック" w:eastAsia="ＭＳ Ｐゴシック" w:hAnsi="ＭＳ Ｐゴシック" w:cs="ＭＳ Ｐゴシック" w:hint="eastAsia"/>
                <w:color w:val="000000"/>
                <w:kern w:val="0"/>
                <w:sz w:val="22"/>
              </w:rPr>
              <w:t xml:space="preserve">　</w:t>
            </w:r>
          </w:p>
        </w:tc>
        <w:tc>
          <w:tcPr>
            <w:tcW w:w="1984" w:type="dxa"/>
            <w:tcBorders>
              <w:top w:val="double" w:sz="6" w:space="0" w:color="auto"/>
              <w:left w:val="single" w:sz="4" w:space="0" w:color="auto"/>
              <w:bottom w:val="single" w:sz="12"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2,350,000 円</w:t>
            </w:r>
          </w:p>
        </w:tc>
      </w:tr>
      <w:tr w:rsidR="0070718E" w:rsidRPr="005221FF" w:rsidTr="00681C93">
        <w:trPr>
          <w:trHeight w:val="405"/>
        </w:trPr>
        <w:tc>
          <w:tcPr>
            <w:tcW w:w="3793" w:type="dxa"/>
            <w:tcBorders>
              <w:top w:val="single" w:sz="12" w:space="0" w:color="auto"/>
              <w:left w:val="single" w:sz="12" w:space="0" w:color="auto"/>
              <w:bottom w:val="single" w:sz="12" w:space="0" w:color="auto"/>
              <w:right w:val="single" w:sz="4" w:space="0" w:color="auto"/>
            </w:tcBorders>
            <w:shd w:val="clear" w:color="auto" w:fill="auto"/>
            <w:vAlign w:val="center"/>
            <w:hideMark/>
          </w:tcPr>
          <w:p w:rsidR="005221FF" w:rsidRPr="007C379A" w:rsidRDefault="005221FF" w:rsidP="00681C93">
            <w:pPr>
              <w:widowControl/>
              <w:spacing w:line="220" w:lineRule="exact"/>
              <w:rPr>
                <w:rFonts w:ascii="メイリオ" w:eastAsia="メイリオ" w:hAnsi="メイリオ" w:cs="メイリオ"/>
                <w:b/>
                <w:color w:val="000000"/>
                <w:kern w:val="0"/>
                <w:szCs w:val="21"/>
              </w:rPr>
            </w:pPr>
            <w:r w:rsidRPr="007C379A">
              <w:rPr>
                <w:rFonts w:ascii="メイリオ" w:eastAsia="メイリオ" w:hAnsi="メイリオ" w:cs="メイリオ" w:hint="eastAsia"/>
                <w:b/>
                <w:color w:val="000000"/>
                <w:kern w:val="0"/>
                <w:szCs w:val="21"/>
              </w:rPr>
              <w:t>ファンドレイジング目標額(収支合計)</w:t>
            </w:r>
          </w:p>
        </w:tc>
        <w:tc>
          <w:tcPr>
            <w:tcW w:w="2268" w:type="dxa"/>
            <w:tcBorders>
              <w:top w:val="single" w:sz="12" w:space="0" w:color="auto"/>
              <w:left w:val="nil"/>
              <w:bottom w:val="single" w:sz="12" w:space="0" w:color="auto"/>
              <w:right w:val="nil"/>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color w:val="000000"/>
                <w:kern w:val="0"/>
                <w:szCs w:val="21"/>
              </w:rPr>
            </w:pPr>
            <w:r w:rsidRPr="005221FF">
              <w:rPr>
                <w:rFonts w:ascii="メイリオ" w:eastAsia="メイリオ" w:hAnsi="メイリオ" w:cs="メイリオ" w:hint="eastAsia"/>
                <w:color w:val="000000"/>
                <w:kern w:val="0"/>
                <w:szCs w:val="21"/>
              </w:rPr>
              <w:t xml:space="preserve">　</w:t>
            </w:r>
          </w:p>
        </w:tc>
        <w:tc>
          <w:tcPr>
            <w:tcW w:w="1984" w:type="dxa"/>
            <w:tcBorders>
              <w:top w:val="single" w:sz="12" w:space="0" w:color="auto"/>
              <w:left w:val="single" w:sz="8" w:space="0" w:color="auto"/>
              <w:bottom w:val="single" w:sz="12" w:space="0" w:color="auto"/>
              <w:right w:val="single" w:sz="12" w:space="0" w:color="auto"/>
            </w:tcBorders>
            <w:shd w:val="clear" w:color="auto" w:fill="auto"/>
            <w:vAlign w:val="center"/>
            <w:hideMark/>
          </w:tcPr>
          <w:p w:rsidR="005221FF" w:rsidRPr="005221FF" w:rsidRDefault="005221FF" w:rsidP="00681C93">
            <w:pPr>
              <w:widowControl/>
              <w:spacing w:line="220" w:lineRule="exact"/>
              <w:jc w:val="right"/>
              <w:rPr>
                <w:rFonts w:ascii="メイリオ" w:eastAsia="メイリオ" w:hAnsi="メイリオ" w:cs="メイリオ"/>
                <w:b/>
                <w:bCs/>
                <w:color w:val="000000"/>
                <w:kern w:val="0"/>
                <w:sz w:val="24"/>
                <w:szCs w:val="24"/>
              </w:rPr>
            </w:pPr>
            <w:r w:rsidRPr="005221FF">
              <w:rPr>
                <w:rFonts w:ascii="メイリオ" w:eastAsia="メイリオ" w:hAnsi="メイリオ" w:cs="メイリオ" w:hint="eastAsia"/>
                <w:b/>
                <w:bCs/>
                <w:color w:val="000000"/>
                <w:kern w:val="0"/>
                <w:sz w:val="24"/>
                <w:szCs w:val="24"/>
              </w:rPr>
              <w:t>1,850,000円</w:t>
            </w:r>
          </w:p>
        </w:tc>
      </w:tr>
    </w:tbl>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Default="00FD29A3" w:rsidP="005221FF">
      <w:pPr>
        <w:spacing w:before="240" w:line="220" w:lineRule="exact"/>
        <w:rPr>
          <w:rFonts w:ascii="メイリオ" w:eastAsia="メイリオ" w:hAnsi="メイリオ" w:cs="メイリオ"/>
          <w:sz w:val="16"/>
          <w:szCs w:val="20"/>
        </w:rPr>
      </w:pPr>
    </w:p>
    <w:p w:rsidR="00FD29A3" w:rsidRPr="005221FF" w:rsidRDefault="00FD29A3" w:rsidP="005221FF">
      <w:pPr>
        <w:spacing w:before="240" w:line="220" w:lineRule="exact"/>
        <w:rPr>
          <w:rFonts w:ascii="メイリオ" w:eastAsia="メイリオ" w:hAnsi="メイリオ" w:cs="メイリオ"/>
          <w:sz w:val="16"/>
          <w:szCs w:val="20"/>
        </w:rPr>
      </w:pPr>
    </w:p>
    <w:sectPr w:rsidR="00FD29A3" w:rsidRPr="005221FF" w:rsidSect="007C379A">
      <w:type w:val="continuous"/>
      <w:pgSz w:w="11906" w:h="16838" w:code="9"/>
      <w:pgMar w:top="1134" w:right="1077" w:bottom="1134" w:left="1077" w:header="454" w:footer="51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EDF" w:rsidRDefault="00BC4EDF" w:rsidP="00BC70B7">
      <w:r>
        <w:separator/>
      </w:r>
    </w:p>
  </w:endnote>
  <w:endnote w:type="continuationSeparator" w:id="0">
    <w:p w:rsidR="00BC4EDF" w:rsidRDefault="00BC4EDF" w:rsidP="00BC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EDF" w:rsidRDefault="00BC4EDF" w:rsidP="00BC70B7">
      <w:r>
        <w:separator/>
      </w:r>
    </w:p>
  </w:footnote>
  <w:footnote w:type="continuationSeparator" w:id="0">
    <w:p w:rsidR="00BC4EDF" w:rsidRDefault="00BC4EDF" w:rsidP="00BC7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8B1"/>
    <w:rsid w:val="0006596B"/>
    <w:rsid w:val="000C57AD"/>
    <w:rsid w:val="000E3B53"/>
    <w:rsid w:val="00106368"/>
    <w:rsid w:val="0014130D"/>
    <w:rsid w:val="00243E73"/>
    <w:rsid w:val="002565AB"/>
    <w:rsid w:val="00264F84"/>
    <w:rsid w:val="00265CB4"/>
    <w:rsid w:val="002C38B1"/>
    <w:rsid w:val="002C411D"/>
    <w:rsid w:val="002E31EB"/>
    <w:rsid w:val="002E7347"/>
    <w:rsid w:val="003141BE"/>
    <w:rsid w:val="00327C14"/>
    <w:rsid w:val="003372D1"/>
    <w:rsid w:val="003D3C9C"/>
    <w:rsid w:val="003F21F8"/>
    <w:rsid w:val="003F3E5D"/>
    <w:rsid w:val="00405DC1"/>
    <w:rsid w:val="00423047"/>
    <w:rsid w:val="004418FA"/>
    <w:rsid w:val="00444EE8"/>
    <w:rsid w:val="00486911"/>
    <w:rsid w:val="00492E7F"/>
    <w:rsid w:val="004A34FA"/>
    <w:rsid w:val="00506644"/>
    <w:rsid w:val="0051253C"/>
    <w:rsid w:val="00515EBF"/>
    <w:rsid w:val="00521DE1"/>
    <w:rsid w:val="0052219D"/>
    <w:rsid w:val="005221FF"/>
    <w:rsid w:val="00523407"/>
    <w:rsid w:val="005344FF"/>
    <w:rsid w:val="005A2CC1"/>
    <w:rsid w:val="005C7AED"/>
    <w:rsid w:val="006113CA"/>
    <w:rsid w:val="00621897"/>
    <w:rsid w:val="00634210"/>
    <w:rsid w:val="00681C93"/>
    <w:rsid w:val="00697479"/>
    <w:rsid w:val="006F5E44"/>
    <w:rsid w:val="0070718E"/>
    <w:rsid w:val="0074504A"/>
    <w:rsid w:val="0077631D"/>
    <w:rsid w:val="007B0821"/>
    <w:rsid w:val="007C379A"/>
    <w:rsid w:val="007F6BAC"/>
    <w:rsid w:val="008868FE"/>
    <w:rsid w:val="008A456B"/>
    <w:rsid w:val="008F6877"/>
    <w:rsid w:val="00910324"/>
    <w:rsid w:val="0094481B"/>
    <w:rsid w:val="00974766"/>
    <w:rsid w:val="00984C4E"/>
    <w:rsid w:val="009A6580"/>
    <w:rsid w:val="009C3471"/>
    <w:rsid w:val="009D28FC"/>
    <w:rsid w:val="009D4B20"/>
    <w:rsid w:val="009E6062"/>
    <w:rsid w:val="00A40BF1"/>
    <w:rsid w:val="00AD218C"/>
    <w:rsid w:val="00AD2ABD"/>
    <w:rsid w:val="00AF766D"/>
    <w:rsid w:val="00B02F96"/>
    <w:rsid w:val="00B038EB"/>
    <w:rsid w:val="00B06067"/>
    <w:rsid w:val="00B067E4"/>
    <w:rsid w:val="00B170DF"/>
    <w:rsid w:val="00B26720"/>
    <w:rsid w:val="00B364FF"/>
    <w:rsid w:val="00BA0DCC"/>
    <w:rsid w:val="00BC4EDF"/>
    <w:rsid w:val="00BC70B7"/>
    <w:rsid w:val="00BF1240"/>
    <w:rsid w:val="00BF45A6"/>
    <w:rsid w:val="00C0719A"/>
    <w:rsid w:val="00C31B11"/>
    <w:rsid w:val="00C66F58"/>
    <w:rsid w:val="00C81C24"/>
    <w:rsid w:val="00C9169E"/>
    <w:rsid w:val="00C92779"/>
    <w:rsid w:val="00D61BBF"/>
    <w:rsid w:val="00DB658E"/>
    <w:rsid w:val="00DB6B8D"/>
    <w:rsid w:val="00DD2BE8"/>
    <w:rsid w:val="00DD7A21"/>
    <w:rsid w:val="00DE3D1B"/>
    <w:rsid w:val="00E23874"/>
    <w:rsid w:val="00E27723"/>
    <w:rsid w:val="00E51873"/>
    <w:rsid w:val="00E95EC3"/>
    <w:rsid w:val="00EA4533"/>
    <w:rsid w:val="00ED2852"/>
    <w:rsid w:val="00F570B9"/>
    <w:rsid w:val="00F80C7B"/>
    <w:rsid w:val="00F911DF"/>
    <w:rsid w:val="00FA1ADC"/>
    <w:rsid w:val="00FC127D"/>
    <w:rsid w:val="00FD29A3"/>
    <w:rsid w:val="00FD2C25"/>
    <w:rsid w:val="00FD5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45A6"/>
    <w:rPr>
      <w:rFonts w:ascii="Arial" w:eastAsia="ＭＳ ゴシック" w:hAnsi="Arial"/>
      <w:sz w:val="18"/>
      <w:szCs w:val="18"/>
    </w:rPr>
  </w:style>
  <w:style w:type="character" w:customStyle="1" w:styleId="a4">
    <w:name w:val="吹き出し (文字)"/>
    <w:link w:val="a3"/>
    <w:uiPriority w:val="99"/>
    <w:semiHidden/>
    <w:rsid w:val="00BF45A6"/>
    <w:rPr>
      <w:rFonts w:ascii="Arial" w:eastAsia="ＭＳ ゴシック" w:hAnsi="Arial" w:cs="Times New Roman"/>
      <w:sz w:val="18"/>
      <w:szCs w:val="18"/>
    </w:rPr>
  </w:style>
  <w:style w:type="paragraph" w:styleId="a5">
    <w:name w:val="header"/>
    <w:basedOn w:val="a"/>
    <w:link w:val="a6"/>
    <w:uiPriority w:val="99"/>
    <w:unhideWhenUsed/>
    <w:rsid w:val="00BC70B7"/>
    <w:pPr>
      <w:tabs>
        <w:tab w:val="center" w:pos="4252"/>
        <w:tab w:val="right" w:pos="8504"/>
      </w:tabs>
      <w:snapToGrid w:val="0"/>
    </w:pPr>
  </w:style>
  <w:style w:type="character" w:customStyle="1" w:styleId="a6">
    <w:name w:val="ヘッダー (文字)"/>
    <w:basedOn w:val="a0"/>
    <w:link w:val="a5"/>
    <w:uiPriority w:val="99"/>
    <w:rsid w:val="00BC70B7"/>
  </w:style>
  <w:style w:type="paragraph" w:styleId="a7">
    <w:name w:val="footer"/>
    <w:basedOn w:val="a"/>
    <w:link w:val="a8"/>
    <w:uiPriority w:val="99"/>
    <w:unhideWhenUsed/>
    <w:rsid w:val="00BC70B7"/>
    <w:pPr>
      <w:tabs>
        <w:tab w:val="center" w:pos="4252"/>
        <w:tab w:val="right" w:pos="8504"/>
      </w:tabs>
      <w:snapToGrid w:val="0"/>
    </w:pPr>
  </w:style>
  <w:style w:type="character" w:customStyle="1" w:styleId="a8">
    <w:name w:val="フッター (文字)"/>
    <w:basedOn w:val="a0"/>
    <w:link w:val="a7"/>
    <w:uiPriority w:val="99"/>
    <w:rsid w:val="00BC70B7"/>
  </w:style>
  <w:style w:type="character" w:styleId="a9">
    <w:name w:val="Hyperlink"/>
    <w:uiPriority w:val="99"/>
    <w:unhideWhenUsed/>
    <w:rsid w:val="00D61BBF"/>
    <w:rPr>
      <w:color w:val="0000FF"/>
      <w:u w:val="single"/>
    </w:rPr>
  </w:style>
  <w:style w:type="paragraph" w:styleId="Web">
    <w:name w:val="Normal (Web)"/>
    <w:basedOn w:val="a"/>
    <w:uiPriority w:val="99"/>
    <w:unhideWhenUsed/>
    <w:rsid w:val="001063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59"/>
    <w:rsid w:val="009A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45A6"/>
    <w:rPr>
      <w:rFonts w:ascii="Arial" w:eastAsia="ＭＳ ゴシック" w:hAnsi="Arial"/>
      <w:sz w:val="18"/>
      <w:szCs w:val="18"/>
    </w:rPr>
  </w:style>
  <w:style w:type="character" w:customStyle="1" w:styleId="a4">
    <w:name w:val="吹き出し (文字)"/>
    <w:link w:val="a3"/>
    <w:uiPriority w:val="99"/>
    <w:semiHidden/>
    <w:rsid w:val="00BF45A6"/>
    <w:rPr>
      <w:rFonts w:ascii="Arial" w:eastAsia="ＭＳ ゴシック" w:hAnsi="Arial" w:cs="Times New Roman"/>
      <w:sz w:val="18"/>
      <w:szCs w:val="18"/>
    </w:rPr>
  </w:style>
  <w:style w:type="paragraph" w:styleId="a5">
    <w:name w:val="header"/>
    <w:basedOn w:val="a"/>
    <w:link w:val="a6"/>
    <w:uiPriority w:val="99"/>
    <w:unhideWhenUsed/>
    <w:rsid w:val="00BC70B7"/>
    <w:pPr>
      <w:tabs>
        <w:tab w:val="center" w:pos="4252"/>
        <w:tab w:val="right" w:pos="8504"/>
      </w:tabs>
      <w:snapToGrid w:val="0"/>
    </w:pPr>
  </w:style>
  <w:style w:type="character" w:customStyle="1" w:styleId="a6">
    <w:name w:val="ヘッダー (文字)"/>
    <w:basedOn w:val="a0"/>
    <w:link w:val="a5"/>
    <w:uiPriority w:val="99"/>
    <w:rsid w:val="00BC70B7"/>
  </w:style>
  <w:style w:type="paragraph" w:styleId="a7">
    <w:name w:val="footer"/>
    <w:basedOn w:val="a"/>
    <w:link w:val="a8"/>
    <w:uiPriority w:val="99"/>
    <w:unhideWhenUsed/>
    <w:rsid w:val="00BC70B7"/>
    <w:pPr>
      <w:tabs>
        <w:tab w:val="center" w:pos="4252"/>
        <w:tab w:val="right" w:pos="8504"/>
      </w:tabs>
      <w:snapToGrid w:val="0"/>
    </w:pPr>
  </w:style>
  <w:style w:type="character" w:customStyle="1" w:styleId="a8">
    <w:name w:val="フッター (文字)"/>
    <w:basedOn w:val="a0"/>
    <w:link w:val="a7"/>
    <w:uiPriority w:val="99"/>
    <w:rsid w:val="00BC70B7"/>
  </w:style>
  <w:style w:type="character" w:styleId="a9">
    <w:name w:val="Hyperlink"/>
    <w:uiPriority w:val="99"/>
    <w:unhideWhenUsed/>
    <w:rsid w:val="00D61BBF"/>
    <w:rPr>
      <w:color w:val="0000FF"/>
      <w:u w:val="single"/>
    </w:rPr>
  </w:style>
  <w:style w:type="paragraph" w:styleId="Web">
    <w:name w:val="Normal (Web)"/>
    <w:basedOn w:val="a"/>
    <w:uiPriority w:val="99"/>
    <w:unhideWhenUsed/>
    <w:rsid w:val="001063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59"/>
    <w:rsid w:val="009A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63510">
      <w:bodyDiv w:val="1"/>
      <w:marLeft w:val="0"/>
      <w:marRight w:val="0"/>
      <w:marTop w:val="0"/>
      <w:marBottom w:val="0"/>
      <w:divBdr>
        <w:top w:val="none" w:sz="0" w:space="0" w:color="auto"/>
        <w:left w:val="none" w:sz="0" w:space="0" w:color="auto"/>
        <w:bottom w:val="none" w:sz="0" w:space="0" w:color="auto"/>
        <w:right w:val="none" w:sz="0" w:space="0" w:color="auto"/>
      </w:divBdr>
    </w:div>
    <w:div w:id="622079240">
      <w:bodyDiv w:val="1"/>
      <w:marLeft w:val="0"/>
      <w:marRight w:val="0"/>
      <w:marTop w:val="0"/>
      <w:marBottom w:val="0"/>
      <w:divBdr>
        <w:top w:val="none" w:sz="0" w:space="0" w:color="auto"/>
        <w:left w:val="none" w:sz="0" w:space="0" w:color="auto"/>
        <w:bottom w:val="none" w:sz="0" w:space="0" w:color="auto"/>
        <w:right w:val="none" w:sz="0" w:space="0" w:color="auto"/>
      </w:divBdr>
    </w:div>
    <w:div w:id="690567383">
      <w:bodyDiv w:val="1"/>
      <w:marLeft w:val="0"/>
      <w:marRight w:val="0"/>
      <w:marTop w:val="0"/>
      <w:marBottom w:val="0"/>
      <w:divBdr>
        <w:top w:val="none" w:sz="0" w:space="0" w:color="auto"/>
        <w:left w:val="none" w:sz="0" w:space="0" w:color="auto"/>
        <w:bottom w:val="none" w:sz="0" w:space="0" w:color="auto"/>
        <w:right w:val="none" w:sz="0" w:space="0" w:color="auto"/>
      </w:divBdr>
    </w:div>
    <w:div w:id="986054697">
      <w:bodyDiv w:val="1"/>
      <w:marLeft w:val="0"/>
      <w:marRight w:val="0"/>
      <w:marTop w:val="0"/>
      <w:marBottom w:val="0"/>
      <w:divBdr>
        <w:top w:val="none" w:sz="0" w:space="0" w:color="auto"/>
        <w:left w:val="none" w:sz="0" w:space="0" w:color="auto"/>
        <w:bottom w:val="none" w:sz="0" w:space="0" w:color="auto"/>
        <w:right w:val="none" w:sz="0" w:space="0" w:color="auto"/>
      </w:divBdr>
    </w:div>
    <w:div w:id="1323854173">
      <w:bodyDiv w:val="1"/>
      <w:marLeft w:val="0"/>
      <w:marRight w:val="0"/>
      <w:marTop w:val="0"/>
      <w:marBottom w:val="0"/>
      <w:divBdr>
        <w:top w:val="none" w:sz="0" w:space="0" w:color="auto"/>
        <w:left w:val="none" w:sz="0" w:space="0" w:color="auto"/>
        <w:bottom w:val="none" w:sz="0" w:space="0" w:color="auto"/>
        <w:right w:val="none" w:sz="0" w:space="0" w:color="auto"/>
      </w:divBdr>
    </w:div>
    <w:div w:id="1396469524">
      <w:bodyDiv w:val="1"/>
      <w:marLeft w:val="0"/>
      <w:marRight w:val="0"/>
      <w:marTop w:val="0"/>
      <w:marBottom w:val="0"/>
      <w:divBdr>
        <w:top w:val="none" w:sz="0" w:space="0" w:color="auto"/>
        <w:left w:val="none" w:sz="0" w:space="0" w:color="auto"/>
        <w:bottom w:val="none" w:sz="0" w:space="0" w:color="auto"/>
        <w:right w:val="none" w:sz="0" w:space="0" w:color="auto"/>
      </w:divBdr>
    </w:div>
    <w:div w:id="154305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japangiving.jp/p/324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DWNJapan" TargetMode="External"/><Relationship Id="rId5" Type="http://schemas.openxmlformats.org/officeDocument/2006/relationships/webSettings" Target="webSettings.xml"/><Relationship Id="rId10" Type="http://schemas.openxmlformats.org/officeDocument/2006/relationships/hyperlink" Target="https://www.facebook.com/dpiwomen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66FEC-6FFC-4D78-8600-6CF04C23E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2037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2015-12-18T03:42:00Z</dcterms:created>
  <dcterms:modified xsi:type="dcterms:W3CDTF">2015-12-18T03:42:00Z</dcterms:modified>
</cp:coreProperties>
</file>